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4CA098" w14:textId="77777777" w:rsidR="00813C04" w:rsidRPr="003A5C56" w:rsidRDefault="00813C04" w:rsidP="003A5C56">
      <w:pPr>
        <w:pStyle w:val="Tittel"/>
        <w:rPr>
          <w:sz w:val="40"/>
          <w:szCs w:val="40"/>
          <w:lang w:val="ru-RU" w:eastAsia="nb-NO"/>
        </w:rPr>
      </w:pPr>
      <w:r w:rsidRPr="003A5C56">
        <w:rPr>
          <w:sz w:val="40"/>
          <w:szCs w:val="40"/>
          <w:lang w:val="ru-RU" w:eastAsia="nb-NO"/>
        </w:rPr>
        <w:t>Природные ресурсы и их использование</w:t>
      </w:r>
    </w:p>
    <w:p w14:paraId="7CB9BAC3" w14:textId="77777777" w:rsidR="00813C04" w:rsidRPr="00BE6061" w:rsidRDefault="00813C04" w:rsidP="00B76E6C">
      <w:pPr>
        <w:pStyle w:val="Stil2"/>
      </w:pPr>
    </w:p>
    <w:p w14:paraId="7C3EB8FB" w14:textId="77777777" w:rsidR="00813C04" w:rsidRPr="003A5C56" w:rsidRDefault="00813C04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 xml:space="preserve">На сегодняшний день, люди добывают и используют на 50% больше природных ресурсов, чем 30 лет назад. Это составляет примерно 60 миллиардов тонн природного сырья в год! Жители развитых стран потребляют в 10 раз больше природных ресурсов, чем в странах с низким уровнем жизни. Если темп роста потребления природных богатств сохранится, то к 2030 году человечество будет использовать уже 100 миллиардов тонн в год. </w:t>
      </w:r>
    </w:p>
    <w:p w14:paraId="0D4B75FD" w14:textId="77777777" w:rsidR="00813C04" w:rsidRPr="003A5C56" w:rsidRDefault="00813C04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</w:p>
    <w:p w14:paraId="22FA27AE" w14:textId="258DF740" w:rsidR="00813C04" w:rsidRPr="003A5C56" w:rsidRDefault="00813C04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 xml:space="preserve">Существует много видов ресурсов, но все их можно разделить на две большие группы – </w:t>
      </w:r>
      <w:r w:rsidRPr="003A5C56">
        <w:rPr>
          <w:rFonts w:ascii="Calibri" w:eastAsia="Times New Roman" w:hAnsi="Calibri"/>
          <w:b/>
          <w:bCs/>
          <w:kern w:val="36"/>
          <w:szCs w:val="24"/>
          <w:lang w:val="ru-RU" w:eastAsia="nb-NO"/>
        </w:rPr>
        <w:t>исчерпаемые (невосполнимые) и неисчерпаемые</w:t>
      </w: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 xml:space="preserve"> </w:t>
      </w:r>
      <w:r w:rsidRPr="003A5C56">
        <w:rPr>
          <w:rFonts w:ascii="Calibri" w:eastAsia="Times New Roman" w:hAnsi="Calibri"/>
          <w:b/>
          <w:bCs/>
          <w:kern w:val="36"/>
          <w:szCs w:val="24"/>
          <w:lang w:val="ru-RU" w:eastAsia="nb-NO"/>
        </w:rPr>
        <w:t>(восполняемые).</w:t>
      </w: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 xml:space="preserve"> </w:t>
      </w:r>
    </w:p>
    <w:p w14:paraId="71D0FD99" w14:textId="77777777" w:rsidR="00813C04" w:rsidRPr="003A5C56" w:rsidRDefault="00813C04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</w:p>
    <w:p w14:paraId="423CA3FB" w14:textId="2B6BA795" w:rsidR="000F31BC" w:rsidRDefault="00813C04" w:rsidP="000F31BC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>Природные ресурсы распределены по нашей планете весьма неравномерно. Некоторые страны обладают природными богатства, другие вынуждены покупать их. Это касается как восполняемых, так и невосполнимых ресурсов</w:t>
      </w:r>
    </w:p>
    <w:p w14:paraId="5C08B8F9" w14:textId="77777777" w:rsidR="000F31BC" w:rsidRDefault="000F31BC" w:rsidP="000F31BC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</w:p>
    <w:p w14:paraId="36328617" w14:textId="77777777" w:rsidR="00EB5EF1" w:rsidRDefault="000F31BC" w:rsidP="00EB5EF1">
      <w:pPr>
        <w:keepNext/>
        <w:spacing w:after="0" w:line="360" w:lineRule="auto"/>
      </w:pPr>
      <w:r>
        <w:rPr>
          <w:rFonts w:ascii="Calibri" w:hAnsi="Calibri"/>
          <w:noProof/>
          <w:szCs w:val="24"/>
          <w:lang w:val="en-US" w:eastAsia="nb-NO"/>
        </w:rPr>
        <w:drawing>
          <wp:inline distT="0" distB="0" distL="0" distR="0" wp14:anchorId="5DC2F3E1" wp14:editId="24BC28E6">
            <wp:extent cx="5410200" cy="3258723"/>
            <wp:effectExtent l="0" t="0" r="0" b="0"/>
            <wp:docPr id="2" name="Bilde 2" descr="Bilde av solcellepan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e 2" descr="Bilde av solcellepanel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715" cy="326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D04C1" w14:textId="484A7B96" w:rsidR="00813C04" w:rsidRPr="003A5C56" w:rsidRDefault="00EB5EF1" w:rsidP="00EB5EF1">
      <w:pPr>
        <w:pStyle w:val="Bildetekst"/>
        <w:jc w:val="center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0E5268">
        <w:t xml:space="preserve">Foto: </w:t>
      </w:r>
      <w:proofErr w:type="spellStart"/>
      <w:r w:rsidRPr="000E5268">
        <w:t>Солнечные</w:t>
      </w:r>
      <w:proofErr w:type="spellEnd"/>
      <w:r w:rsidRPr="000E5268">
        <w:t xml:space="preserve"> </w:t>
      </w:r>
      <w:proofErr w:type="spellStart"/>
      <w:r w:rsidRPr="000E5268">
        <w:t>панели</w:t>
      </w:r>
      <w:proofErr w:type="spellEnd"/>
      <w:r w:rsidRPr="000E5268">
        <w:t xml:space="preserve">. </w:t>
      </w:r>
      <w:proofErr w:type="spellStart"/>
      <w:r w:rsidRPr="000E5268">
        <w:t>AdobeStock</w:t>
      </w:r>
      <w:proofErr w:type="spellEnd"/>
    </w:p>
    <w:p w14:paraId="206CD1E5" w14:textId="69C5BDED" w:rsidR="00813C04" w:rsidRPr="003A5C56" w:rsidRDefault="00813C04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lastRenderedPageBreak/>
        <w:t>Примерами неисчерпаемых ресурсов являются вода, энергия солнца, рек, отливов и приливов</w:t>
      </w:r>
      <w:r w:rsidRPr="003A5C56">
        <w:rPr>
          <w:rFonts w:ascii="Calibri" w:hAnsi="Calibri"/>
          <w:szCs w:val="24"/>
          <w:lang w:val="ru-RU"/>
        </w:rPr>
        <w:t xml:space="preserve">, </w:t>
      </w: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>ветра, волн и земля. Это означает, что мы можем пользоваться ими многократно, а их уменьшение неощутимо даже в процессе длительного использования и пополняется естественным путём.  Наличие неисчерпаемого ресурса в будущем не зависит от предыдущего потребления.  Наиболее наглядным примером этой категории является солнечная энергия и энергия ветра.</w:t>
      </w:r>
    </w:p>
    <w:p w14:paraId="49E1B814" w14:textId="77777777" w:rsidR="00813C04" w:rsidRPr="003A5C56" w:rsidRDefault="00813C04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</w:p>
    <w:p w14:paraId="735FBB71" w14:textId="75B3D097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</w:p>
    <w:p w14:paraId="0662989C" w14:textId="77777777" w:rsidR="00EB5EF1" w:rsidRDefault="00EB5EF1" w:rsidP="00EB5EF1">
      <w:pPr>
        <w:keepNext/>
        <w:spacing w:after="0" w:line="360" w:lineRule="auto"/>
      </w:pPr>
      <w:r>
        <w:rPr>
          <w:rFonts w:ascii="Calibri" w:hAnsi="Calibri"/>
          <w:noProof/>
          <w:szCs w:val="24"/>
          <w:lang w:val="en-US" w:eastAsia="nb-NO"/>
        </w:rPr>
        <w:drawing>
          <wp:inline distT="0" distB="0" distL="0" distR="0" wp14:anchorId="5570C7F4" wp14:editId="76F34837">
            <wp:extent cx="2818504" cy="1871187"/>
            <wp:effectExtent l="0" t="0" r="1270" b="0"/>
            <wp:docPr id="11" name="Bilde 11" descr="Vannkra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Bilde 11" descr="Vannkraf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170" cy="1876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31BC">
        <w:rPr>
          <w:rFonts w:ascii="Calibri" w:eastAsia="Times New Roman" w:hAnsi="Calibri"/>
          <w:bCs/>
          <w:noProof/>
          <w:kern w:val="36"/>
          <w:sz w:val="21"/>
          <w:szCs w:val="21"/>
          <w:lang w:eastAsia="nb-NO"/>
        </w:rPr>
        <w:drawing>
          <wp:inline distT="0" distB="0" distL="0" distR="0" wp14:anchorId="7F2BBAD0" wp14:editId="07A522D8">
            <wp:extent cx="2800350" cy="1868453"/>
            <wp:effectExtent l="0" t="0" r="0" b="0"/>
            <wp:docPr id="3" name="Bilde 3" descr="vindmøl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e 3" descr="vindmøll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10726" cy="1875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CD017" w14:textId="1AE327BB" w:rsidR="00813C04" w:rsidRPr="00EB5EF1" w:rsidRDefault="00EB5EF1" w:rsidP="00EB5EF1">
      <w:pPr>
        <w:pStyle w:val="Bildetekst"/>
        <w:jc w:val="center"/>
      </w:pPr>
      <w:proofErr w:type="gramStart"/>
      <w:r>
        <w:t xml:space="preserve">Foto: </w:t>
      </w:r>
      <w:r>
        <w:t xml:space="preserve"> </w:t>
      </w:r>
      <w:r>
        <w:rPr>
          <w:rFonts w:ascii="Calibri" w:eastAsia="Times New Roman" w:hAnsi="Calibri"/>
          <w:bCs/>
          <w:kern w:val="36"/>
          <w:sz w:val="21"/>
          <w:szCs w:val="21"/>
          <w:lang w:val="ru-RU" w:eastAsia="nb-NO"/>
        </w:rPr>
        <w:t>Плотина</w:t>
      </w:r>
      <w:proofErr w:type="gramEnd"/>
      <w:r w:rsidRPr="008C1BBE">
        <w:t xml:space="preserve"> </w:t>
      </w:r>
      <w:r>
        <w:t xml:space="preserve"> </w:t>
      </w:r>
      <w:r>
        <w:rPr>
          <w:sz w:val="16"/>
          <w:szCs w:val="16"/>
        </w:rPr>
        <w:t xml:space="preserve">/ </w:t>
      </w:r>
      <w:proofErr w:type="spellStart"/>
      <w:r w:rsidRPr="008C1BBE">
        <w:t>Ветряные</w:t>
      </w:r>
      <w:proofErr w:type="spellEnd"/>
      <w:r w:rsidRPr="008C1BBE">
        <w:t xml:space="preserve"> </w:t>
      </w:r>
      <w:proofErr w:type="spellStart"/>
      <w:r w:rsidRPr="008C1BBE">
        <w:t>мельницы</w:t>
      </w:r>
      <w:proofErr w:type="spellEnd"/>
      <w:r w:rsidRPr="008C1BBE">
        <w:t>.</w:t>
      </w:r>
      <w:r>
        <w:t xml:space="preserve"> Adobe Stock</w:t>
      </w:r>
      <w:r w:rsidR="00936359">
        <w:rPr>
          <w:rFonts w:ascii="Calibri" w:eastAsia="Times New Roman" w:hAnsi="Calibri"/>
          <w:bCs/>
          <w:kern w:val="36"/>
          <w:sz w:val="21"/>
          <w:szCs w:val="21"/>
          <w:lang w:val="ru-RU" w:eastAsia="nb-NO"/>
        </w:rPr>
        <w:tab/>
      </w:r>
      <w:r w:rsidR="00936359">
        <w:rPr>
          <w:rFonts w:ascii="Calibri" w:eastAsia="Times New Roman" w:hAnsi="Calibri"/>
          <w:bCs/>
          <w:kern w:val="36"/>
          <w:sz w:val="21"/>
          <w:szCs w:val="21"/>
          <w:lang w:val="ru-RU" w:eastAsia="nb-NO"/>
        </w:rPr>
        <w:tab/>
      </w:r>
      <w:r w:rsidR="00936359">
        <w:rPr>
          <w:rFonts w:ascii="Calibri" w:eastAsia="Times New Roman" w:hAnsi="Calibri"/>
          <w:bCs/>
          <w:kern w:val="36"/>
          <w:sz w:val="21"/>
          <w:szCs w:val="21"/>
          <w:lang w:val="ru-RU" w:eastAsia="nb-NO"/>
        </w:rPr>
        <w:tab/>
      </w:r>
      <w:r w:rsidR="00936359">
        <w:rPr>
          <w:rFonts w:ascii="Calibri" w:eastAsia="Times New Roman" w:hAnsi="Calibri"/>
          <w:bCs/>
          <w:kern w:val="36"/>
          <w:sz w:val="21"/>
          <w:szCs w:val="21"/>
          <w:lang w:val="ru-RU" w:eastAsia="nb-NO"/>
        </w:rPr>
        <w:tab/>
      </w:r>
    </w:p>
    <w:p w14:paraId="1AB58AC3" w14:textId="5985FFA6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>Кроме того, использование человеком подобных ресурсов наносит минимальный вред окружающей среде и экологии. В Норвегии активно используют энергию воды для получения электроэнергии.</w:t>
      </w:r>
    </w:p>
    <w:p w14:paraId="41991309" w14:textId="77777777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</w:p>
    <w:p w14:paraId="1EBA15C1" w14:textId="77777777" w:rsidR="00EB5EF1" w:rsidRDefault="00EB5EF1" w:rsidP="00EB5EF1">
      <w:pPr>
        <w:keepNext/>
        <w:spacing w:after="0" w:line="360" w:lineRule="auto"/>
        <w:jc w:val="center"/>
      </w:pPr>
      <w:r>
        <w:rPr>
          <w:rFonts w:ascii="Calibri" w:hAnsi="Calibri"/>
          <w:noProof/>
          <w:szCs w:val="24"/>
          <w:lang w:val="en-US" w:eastAsia="nb-NO"/>
        </w:rPr>
        <w:drawing>
          <wp:inline distT="0" distB="0" distL="0" distR="0" wp14:anchorId="5D07EB2E" wp14:editId="6C71E5C9">
            <wp:extent cx="3628993" cy="2409265"/>
            <wp:effectExtent l="0" t="0" r="0" b="0"/>
            <wp:docPr id="12" name="Bilde 12" descr="Bilde av norske innsjøen Mjøs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Bilde 12" descr="Bilde av norske innsjøen Mjøsa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913" cy="241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33C2E" w14:textId="396898A8" w:rsidR="00936359" w:rsidRDefault="00EB5EF1" w:rsidP="00EB5EF1">
      <w:pPr>
        <w:pStyle w:val="Bildetekst"/>
        <w:jc w:val="center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>
        <w:t xml:space="preserve">Foto: </w:t>
      </w:r>
      <w:proofErr w:type="spellStart"/>
      <w:r w:rsidRPr="0025542C">
        <w:t>Озеро</w:t>
      </w:r>
      <w:proofErr w:type="spellEnd"/>
      <w:r w:rsidRPr="0025542C">
        <w:t xml:space="preserve"> в </w:t>
      </w:r>
      <w:proofErr w:type="spellStart"/>
      <w:r w:rsidRPr="0025542C">
        <w:t>Норвегии</w:t>
      </w:r>
      <w:proofErr w:type="spellEnd"/>
      <w:r w:rsidRPr="0025542C">
        <w:t>.</w:t>
      </w:r>
      <w:r>
        <w:t xml:space="preserve"> </w:t>
      </w:r>
      <w:proofErr w:type="spellStart"/>
      <w:r>
        <w:t>AdobeStock</w:t>
      </w:r>
      <w:proofErr w:type="spellEnd"/>
    </w:p>
    <w:p w14:paraId="287C22F4" w14:textId="42C88874" w:rsidR="0072346C" w:rsidRPr="003A5C56" w:rsidRDefault="0072346C" w:rsidP="00936359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lastRenderedPageBreak/>
        <w:t xml:space="preserve">Норвегия обладает большими запасами чистой пресной воды, но многие страны испытывают большой недостаток питьевой воды. </w:t>
      </w:r>
    </w:p>
    <w:p w14:paraId="205CCBD1" w14:textId="77777777" w:rsidR="0072346C" w:rsidRPr="001F0129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eastAsia="nb-NO"/>
        </w:rPr>
      </w:pPr>
    </w:p>
    <w:p w14:paraId="2303DDF4" w14:textId="3315F3CF" w:rsidR="0072346C" w:rsidRDefault="001F0129" w:rsidP="00BB652A">
      <w:pPr>
        <w:spacing w:after="0" w:line="360" w:lineRule="auto"/>
        <w:jc w:val="center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>
        <w:rPr>
          <w:noProof/>
          <w:lang w:val="en-US" w:eastAsia="nb-NO"/>
        </w:rPr>
        <w:drawing>
          <wp:inline distT="0" distB="0" distL="0" distR="0" wp14:anchorId="2BB5DDEB" wp14:editId="5600DC0C">
            <wp:extent cx="5724525" cy="3819525"/>
            <wp:effectExtent l="0" t="0" r="9525" b="9525"/>
            <wp:docPr id="13" name="Bilde 13" descr="Bilde som viser en som tar bilde av forurenset vann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ilde 13" descr="Bilde som viser en som tar bilde av forurenset vann 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016D7" w14:textId="60FC123F" w:rsidR="00BB652A" w:rsidRPr="00936359" w:rsidRDefault="00936359" w:rsidP="00BB652A">
      <w:pPr>
        <w:spacing w:after="0" w:line="360" w:lineRule="auto"/>
        <w:jc w:val="center"/>
        <w:rPr>
          <w:rFonts w:ascii="Calibri" w:eastAsia="Times New Roman" w:hAnsi="Calibri"/>
          <w:bCs/>
          <w:kern w:val="36"/>
          <w:sz w:val="21"/>
          <w:szCs w:val="21"/>
          <w:lang w:val="ru-RU" w:eastAsia="nb-NO"/>
        </w:rPr>
      </w:pPr>
      <w:r>
        <w:rPr>
          <w:rFonts w:ascii="Calibri" w:eastAsia="Times New Roman" w:hAnsi="Calibri"/>
          <w:bCs/>
          <w:kern w:val="36"/>
          <w:sz w:val="21"/>
          <w:szCs w:val="21"/>
          <w:lang w:val="ru-RU" w:eastAsia="nb-NO"/>
        </w:rPr>
        <w:t>Загрязнённый водоём.</w:t>
      </w:r>
    </w:p>
    <w:p w14:paraId="6666A8FD" w14:textId="0D249254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>Ежедневно в мире умирают люди, лишённые доступа к этом</w:t>
      </w:r>
      <w:r w:rsidR="003A5C56"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>у</w:t>
      </w: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 xml:space="preserve"> жизненно необходимому ресурсу.</w:t>
      </w:r>
    </w:p>
    <w:p w14:paraId="0B6DD977" w14:textId="77777777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</w:p>
    <w:p w14:paraId="103C5EC2" w14:textId="4F8A806F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 xml:space="preserve"> Несмотря на то, что некоторые из перечисленных ресурсов (вода, волны, ветер, земля) принято считать неисчерпаемыми, они не являются вечными. Так</w:t>
      </w:r>
      <w:r w:rsidR="003A5C56" w:rsidRPr="003A5C56">
        <w:rPr>
          <w:rFonts w:ascii="Calibri" w:eastAsia="Times New Roman" w:hAnsi="Calibri"/>
          <w:bCs/>
          <w:kern w:val="36"/>
          <w:szCs w:val="24"/>
          <w:lang w:eastAsia="nb-NO"/>
        </w:rPr>
        <w:t>,</w:t>
      </w: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 xml:space="preserve"> например, загрязнённая промышленными отходами или заражённая вода и земля, не могут в дальнейшем использоваться человеком и перестают являться природными ресурсами.</w:t>
      </w:r>
    </w:p>
    <w:p w14:paraId="770BF89D" w14:textId="77777777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eastAsia="nb-NO"/>
        </w:rPr>
      </w:pPr>
    </w:p>
    <w:p w14:paraId="214D8B75" w14:textId="658EC660" w:rsidR="0072346C" w:rsidRPr="003A5C56" w:rsidRDefault="0072346C" w:rsidP="003A5C56">
      <w:pPr>
        <w:shd w:val="clear" w:color="auto" w:fill="FFFFFF"/>
        <w:spacing w:after="27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 xml:space="preserve">Примерами невосполнимых или исчерпаемых ресурсов являются нефть, газ, уголь, железная руда. Норвегия занимает лидирующее место в мире по добыче нефти. </w:t>
      </w:r>
    </w:p>
    <w:p w14:paraId="137EF4BC" w14:textId="77777777" w:rsidR="001F0129" w:rsidRDefault="001F0129" w:rsidP="001F0129">
      <w:pPr>
        <w:keepNext/>
        <w:shd w:val="clear" w:color="auto" w:fill="FFFFFF"/>
        <w:spacing w:after="270" w:line="360" w:lineRule="auto"/>
        <w:jc w:val="center"/>
      </w:pPr>
      <w:r>
        <w:rPr>
          <w:rFonts w:ascii="Calibri" w:eastAsia="Times New Roman" w:hAnsi="Calibri"/>
          <w:noProof/>
          <w:kern w:val="36"/>
          <w:szCs w:val="24"/>
          <w:lang w:val="en-US" w:eastAsia="nb-NO"/>
        </w:rPr>
        <w:lastRenderedPageBreak/>
        <w:drawing>
          <wp:inline distT="0" distB="0" distL="0" distR="0" wp14:anchorId="77D63868" wp14:editId="2599FE04">
            <wp:extent cx="5724525" cy="3819525"/>
            <wp:effectExtent l="0" t="0" r="9525" b="9525"/>
            <wp:docPr id="15" name="Bilde 15" descr="Bilde av en norsk oljeplattform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ilde 15" descr="Bilde av en norsk oljeplattform 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EBDB0D" w14:textId="4A0CF5C8" w:rsidR="0072346C" w:rsidRDefault="001F0129" w:rsidP="001F0129">
      <w:pPr>
        <w:pStyle w:val="Bildetekst"/>
        <w:jc w:val="center"/>
        <w:rPr>
          <w:rFonts w:ascii="Calibri" w:eastAsia="Times New Roman" w:hAnsi="Calibri"/>
          <w:noProof/>
          <w:kern w:val="36"/>
          <w:szCs w:val="24"/>
          <w:lang w:val="en-US" w:eastAsia="nb-NO"/>
        </w:rPr>
      </w:pPr>
      <w:r>
        <w:t xml:space="preserve">Foto: </w:t>
      </w:r>
      <w:proofErr w:type="spellStart"/>
      <w:r w:rsidRPr="00967196">
        <w:t>Нефтяная</w:t>
      </w:r>
      <w:proofErr w:type="spellEnd"/>
      <w:r w:rsidRPr="00967196">
        <w:t xml:space="preserve"> </w:t>
      </w:r>
      <w:proofErr w:type="spellStart"/>
      <w:r w:rsidRPr="00967196">
        <w:t>платформа</w:t>
      </w:r>
      <w:proofErr w:type="spellEnd"/>
      <w:r w:rsidRPr="00967196">
        <w:t xml:space="preserve"> в </w:t>
      </w:r>
      <w:proofErr w:type="spellStart"/>
      <w:r w:rsidRPr="00967196">
        <w:t>Норвежском</w:t>
      </w:r>
      <w:proofErr w:type="spellEnd"/>
      <w:r w:rsidRPr="00967196">
        <w:t xml:space="preserve"> </w:t>
      </w:r>
      <w:proofErr w:type="spellStart"/>
      <w:r w:rsidRPr="00967196">
        <w:t>море</w:t>
      </w:r>
      <w:proofErr w:type="spellEnd"/>
      <w:r w:rsidRPr="00967196">
        <w:t>.</w:t>
      </w:r>
      <w:r>
        <w:t xml:space="preserve"> Adobe Stock</w:t>
      </w:r>
    </w:p>
    <w:p w14:paraId="113F4982" w14:textId="373774F6" w:rsidR="0072346C" w:rsidRPr="003A5C56" w:rsidRDefault="0072346C" w:rsidP="003A5C56">
      <w:pPr>
        <w:shd w:val="clear" w:color="auto" w:fill="FFFFFF"/>
        <w:spacing w:after="27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>Металлические минералы могут быть вторично использованы путём их утилизации, в то время как, например, уголь и нефть не могут быть использованы вторично.  Месторождения этих полезных ископаемых ограничены и после добычи не восстанавливаются. То есть они ограничены и когда-нибудь закончатся.</w:t>
      </w:r>
    </w:p>
    <w:p w14:paraId="43F3B427" w14:textId="77777777" w:rsidR="0072346C" w:rsidRPr="003A5C56" w:rsidRDefault="0072346C" w:rsidP="003A5C56">
      <w:pPr>
        <w:shd w:val="clear" w:color="auto" w:fill="FFFFFF"/>
        <w:spacing w:after="270" w:line="360" w:lineRule="auto"/>
        <w:rPr>
          <w:rFonts w:ascii="Calibri" w:eastAsia="Times New Roman" w:hAnsi="Calibri"/>
          <w:color w:val="555555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 xml:space="preserve">Постепенно, они приобретают все большую ценность, особенно для индустриально развитых стран, которые полностью зависят от наличия этих ресурсов. Экономика в большей части основывается на использовании ископаемого топлива, нефти и минералов. Цены на них растут, поскольку растёт спрос, а их запасы сокращаются. </w:t>
      </w:r>
    </w:p>
    <w:p w14:paraId="77531149" w14:textId="77777777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>Поэтому многие конфликты и даже войны между государствами возникают из-за доступа к нефти.</w:t>
      </w:r>
    </w:p>
    <w:p w14:paraId="48CB048C" w14:textId="77777777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</w:p>
    <w:p w14:paraId="2F7A3F69" w14:textId="693F29E7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 xml:space="preserve">Очень важно бережно и эффективно расходовать природные богатства. Кроме того, неразумное использование исчерпаемых ресурсов может очень плохо отразиться на экологии и привести в негодность воду и землю. </w:t>
      </w:r>
    </w:p>
    <w:p w14:paraId="7FDF5CBB" w14:textId="77777777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lastRenderedPageBreak/>
        <w:t xml:space="preserve">Глобальное потребление природных ресурсов продолжит расти драматически, если не будут приняты меры по сокращение потребления и утилизации отходов. </w:t>
      </w:r>
    </w:p>
    <w:p w14:paraId="36F57DFA" w14:textId="77777777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</w:p>
    <w:p w14:paraId="02EEA608" w14:textId="77777777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 xml:space="preserve">Природные ресурсы важны для всего мира, поэтому люди предпринимают попытки создавать планы, как международные, так и локальные по их использованию. Важно, чтобы природными богатствами могли воспользоваться следующие поколения. </w:t>
      </w:r>
    </w:p>
    <w:p w14:paraId="18643BF4" w14:textId="77777777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</w:p>
    <w:p w14:paraId="585CB836" w14:textId="77777777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>Что каждый из нас может для этого сделать?</w:t>
      </w:r>
    </w:p>
    <w:p w14:paraId="7813E5C7" w14:textId="77777777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</w:p>
    <w:p w14:paraId="2E62EE4B" w14:textId="77777777" w:rsidR="0072346C" w:rsidRPr="003A5C56" w:rsidRDefault="0072346C" w:rsidP="003A5C56">
      <w:pPr>
        <w:shd w:val="clear" w:color="auto" w:fill="FFFFFF"/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 xml:space="preserve">Мы можем внести существенные изменения в использовании природных ресурсов, изменив наши привычки и образ жизни. Например, сократить использование личного автомобиля за счёт увеличения использования общественного транспорта или велосипеда. </w:t>
      </w:r>
    </w:p>
    <w:p w14:paraId="245C7569" w14:textId="77777777" w:rsidR="0072346C" w:rsidRPr="003A5C56" w:rsidRDefault="0072346C" w:rsidP="003A5C56">
      <w:pPr>
        <w:shd w:val="clear" w:color="auto" w:fill="FFFFFF"/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</w:p>
    <w:p w14:paraId="0A10FF89" w14:textId="112988AE" w:rsidR="0072346C" w:rsidRPr="003A5C56" w:rsidRDefault="0072346C" w:rsidP="003A5C56">
      <w:pPr>
        <w:shd w:val="clear" w:color="auto" w:fill="FFFFFF"/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 xml:space="preserve">Мы можем постараться пользоваться вещами, например одеждой и мебелью, более длительное время.  В период с 1990 года по 2010, норвежцы увеличили потребления одежды на 80%, а мебели на 200%! Если не выбрасывать вещи, до того, как они пришли в негодность, мы можем значительно сократить использование природных ресурсов. </w:t>
      </w:r>
    </w:p>
    <w:p w14:paraId="4927DBB3" w14:textId="77777777" w:rsidR="0072346C" w:rsidRPr="003A5C56" w:rsidRDefault="0072346C" w:rsidP="003A5C56">
      <w:pPr>
        <w:shd w:val="clear" w:color="auto" w:fill="FFFFFF"/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</w:p>
    <w:p w14:paraId="19242CF5" w14:textId="77777777" w:rsidR="0072346C" w:rsidRPr="003A5C56" w:rsidRDefault="0072346C" w:rsidP="003A5C56">
      <w:pPr>
        <w:shd w:val="clear" w:color="auto" w:fill="FFFFFF"/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>Сортировка мусора имеет большое значение для экологии и сохранения природных богатств.</w:t>
      </w:r>
    </w:p>
    <w:p w14:paraId="1BDD7F0F" w14:textId="77777777" w:rsidR="0072346C" w:rsidRPr="003A5C56" w:rsidRDefault="0072346C" w:rsidP="003A5C56">
      <w:pPr>
        <w:shd w:val="clear" w:color="auto" w:fill="FFFFFF"/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</w:p>
    <w:p w14:paraId="1B6023F0" w14:textId="59D9EA01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 xml:space="preserve">Что такое отходы? Отходы </w:t>
      </w:r>
      <w:r w:rsidR="00BB652A">
        <w:rPr>
          <w:rFonts w:ascii="Calibri" w:eastAsia="Times New Roman" w:hAnsi="Calibri"/>
          <w:bCs/>
          <w:kern w:val="36"/>
          <w:szCs w:val="24"/>
          <w:lang w:val="ru-RU" w:eastAsia="nb-NO"/>
        </w:rPr>
        <w:t xml:space="preserve">- </w:t>
      </w: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 xml:space="preserve">это все вещества и предметы, которые больше не используются людьми, от которых они избавились. Большая часть отходов может быть рассортирована и использоваться вторично. </w:t>
      </w:r>
    </w:p>
    <w:p w14:paraId="524F7E96" w14:textId="77777777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  <w:r w:rsidRPr="003A5C56">
        <w:rPr>
          <w:rFonts w:ascii="Calibri" w:eastAsia="Times New Roman" w:hAnsi="Calibri"/>
          <w:bCs/>
          <w:kern w:val="36"/>
          <w:szCs w:val="24"/>
          <w:lang w:val="ru-RU" w:eastAsia="nb-NO"/>
        </w:rPr>
        <w:t>При сжигании отходов в неправильных условиях, в атмосферу выбрасываются диоксиды, тяжёлые металлы и другие вредные химические вещества.</w:t>
      </w:r>
    </w:p>
    <w:p w14:paraId="4EB81682" w14:textId="77777777" w:rsidR="0072346C" w:rsidRPr="003A5C56" w:rsidRDefault="0072346C" w:rsidP="003A5C56">
      <w:pPr>
        <w:spacing w:after="0" w:line="360" w:lineRule="auto"/>
        <w:rPr>
          <w:rFonts w:ascii="Calibri" w:eastAsia="Times New Roman" w:hAnsi="Calibri"/>
          <w:bCs/>
          <w:kern w:val="36"/>
          <w:szCs w:val="24"/>
          <w:lang w:val="ru-RU" w:eastAsia="nb-NO"/>
        </w:rPr>
      </w:pPr>
    </w:p>
    <w:p w14:paraId="2FC06740" w14:textId="77777777" w:rsidR="0063280E" w:rsidRDefault="0063280E" w:rsidP="0063280E">
      <w:pPr>
        <w:keepNext/>
        <w:spacing w:after="0" w:line="240" w:lineRule="auto"/>
        <w:jc w:val="center"/>
      </w:pPr>
      <w:r>
        <w:rPr>
          <w:rFonts w:ascii="Times New Roman" w:eastAsia="Times New Roman" w:hAnsi="Times New Roman"/>
          <w:noProof/>
          <w:kern w:val="36"/>
          <w:sz w:val="28"/>
          <w:szCs w:val="28"/>
          <w:lang w:val="en-US" w:eastAsia="nb-NO"/>
        </w:rPr>
        <w:lastRenderedPageBreak/>
        <w:drawing>
          <wp:inline distT="0" distB="0" distL="0" distR="0" wp14:anchorId="41334F40" wp14:editId="0A48EC43">
            <wp:extent cx="5724525" cy="1924050"/>
            <wp:effectExtent l="0" t="0" r="9525" b="0"/>
            <wp:docPr id="16" name="Bilde 16" descr="Bilde som er sammensatt av flere bilder som viser åpne søpleplass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ilde 16" descr="Bilde som er sammensatt av flere bilder som viser åpne søpleplasser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446726" w14:textId="55DB3DB5" w:rsidR="0072346C" w:rsidRDefault="0063280E" w:rsidP="0063280E">
      <w:pPr>
        <w:pStyle w:val="Bildetekst"/>
        <w:jc w:val="center"/>
        <w:rPr>
          <w:rFonts w:ascii="Times New Roman" w:eastAsia="Times New Roman" w:hAnsi="Times New Roman"/>
          <w:bCs/>
          <w:kern w:val="36"/>
          <w:sz w:val="28"/>
          <w:szCs w:val="28"/>
          <w:lang w:val="ru-RU" w:eastAsia="nb-NO"/>
        </w:rPr>
      </w:pPr>
      <w:r>
        <w:t xml:space="preserve">Foto: </w:t>
      </w:r>
      <w:proofErr w:type="spellStart"/>
      <w:r w:rsidRPr="00561EB9">
        <w:t>Неправильное</w:t>
      </w:r>
      <w:proofErr w:type="spellEnd"/>
      <w:r w:rsidRPr="00561EB9">
        <w:t xml:space="preserve"> </w:t>
      </w:r>
      <w:proofErr w:type="spellStart"/>
      <w:r w:rsidRPr="00561EB9">
        <w:t>сжигание</w:t>
      </w:r>
      <w:proofErr w:type="spellEnd"/>
      <w:r w:rsidRPr="00561EB9">
        <w:t xml:space="preserve"> </w:t>
      </w:r>
      <w:proofErr w:type="spellStart"/>
      <w:r w:rsidRPr="00561EB9">
        <w:t>отходов</w:t>
      </w:r>
      <w:proofErr w:type="spellEnd"/>
      <w:r w:rsidRPr="00561EB9">
        <w:t xml:space="preserve"> </w:t>
      </w:r>
      <w:proofErr w:type="spellStart"/>
      <w:r w:rsidRPr="00561EB9">
        <w:t>загрязняет</w:t>
      </w:r>
      <w:proofErr w:type="spellEnd"/>
      <w:r w:rsidRPr="00561EB9">
        <w:t xml:space="preserve"> </w:t>
      </w:r>
      <w:proofErr w:type="spellStart"/>
      <w:r w:rsidRPr="00561EB9">
        <w:t>природу</w:t>
      </w:r>
      <w:proofErr w:type="spellEnd"/>
      <w:r w:rsidRPr="00561EB9">
        <w:t xml:space="preserve"> и </w:t>
      </w:r>
      <w:proofErr w:type="spellStart"/>
      <w:r w:rsidRPr="00561EB9">
        <w:t>вредно</w:t>
      </w:r>
      <w:proofErr w:type="spellEnd"/>
      <w:r w:rsidRPr="00561EB9">
        <w:t xml:space="preserve"> </w:t>
      </w:r>
      <w:proofErr w:type="spellStart"/>
      <w:r w:rsidRPr="00561EB9">
        <w:t>для</w:t>
      </w:r>
      <w:proofErr w:type="spellEnd"/>
      <w:r w:rsidRPr="00561EB9">
        <w:t xml:space="preserve"> </w:t>
      </w:r>
      <w:proofErr w:type="spellStart"/>
      <w:r w:rsidRPr="00561EB9">
        <w:t>здоровья</w:t>
      </w:r>
      <w:proofErr w:type="spellEnd"/>
      <w:r w:rsidRPr="00561EB9">
        <w:t>.</w:t>
      </w:r>
      <w:r>
        <w:t xml:space="preserve"> </w:t>
      </w:r>
      <w:proofErr w:type="spellStart"/>
      <w:r>
        <w:t>AdobeStock</w:t>
      </w:r>
      <w:proofErr w:type="spellEnd"/>
    </w:p>
    <w:p w14:paraId="6635E230" w14:textId="77777777" w:rsidR="0072346C" w:rsidRPr="0072346C" w:rsidRDefault="0072346C" w:rsidP="0072346C">
      <w:pPr>
        <w:spacing w:after="0" w:line="240" w:lineRule="auto"/>
        <w:rPr>
          <w:rFonts w:ascii="Times New Roman" w:eastAsia="Times New Roman" w:hAnsi="Times New Roman"/>
          <w:bCs/>
          <w:kern w:val="36"/>
          <w:sz w:val="28"/>
          <w:szCs w:val="28"/>
          <w:lang w:val="ru-RU" w:eastAsia="nb-NO"/>
        </w:rPr>
      </w:pPr>
    </w:p>
    <w:p w14:paraId="3C332CEB" w14:textId="77777777" w:rsidR="0072346C" w:rsidRPr="00BB652A" w:rsidRDefault="0072346C" w:rsidP="00BB652A">
      <w:pPr>
        <w:spacing w:after="0" w:line="360" w:lineRule="auto"/>
        <w:rPr>
          <w:rFonts w:asciiTheme="minorHAnsi" w:eastAsia="Times New Roman" w:hAnsiTheme="minorHAnsi"/>
          <w:bCs/>
          <w:kern w:val="36"/>
          <w:szCs w:val="24"/>
          <w:lang w:val="ru-RU" w:eastAsia="nb-NO"/>
        </w:rPr>
      </w:pPr>
      <w:r w:rsidRPr="0072346C">
        <w:rPr>
          <w:rFonts w:ascii="Times New Roman" w:eastAsia="Times New Roman" w:hAnsi="Times New Roman"/>
          <w:bCs/>
          <w:kern w:val="36"/>
          <w:sz w:val="28"/>
          <w:szCs w:val="28"/>
          <w:lang w:val="ru-RU" w:eastAsia="nb-NO"/>
        </w:rPr>
        <w:t xml:space="preserve"> </w:t>
      </w:r>
      <w:r w:rsidRPr="00BB652A">
        <w:rPr>
          <w:rFonts w:asciiTheme="minorHAnsi" w:eastAsia="Times New Roman" w:hAnsiTheme="minorHAnsi"/>
          <w:bCs/>
          <w:kern w:val="36"/>
          <w:szCs w:val="24"/>
          <w:lang w:val="ru-RU" w:eastAsia="nb-NO"/>
        </w:rPr>
        <w:t xml:space="preserve">Они наносят вред здоровью человека и природе в целом, например, к выпадению кислотных дождей. Замусоривание природы часто имеет влияние на окружающую среду и может иметь катастрофические последствия. Когда бытовые отходы разлагаются, например гниют происходит выделение углекислого газа, метана и других опасных для здоровья людей веществ. Продукты распада могут попадать в воду, ухудшая её качество. </w:t>
      </w:r>
    </w:p>
    <w:p w14:paraId="124F1947" w14:textId="77777777" w:rsidR="0072346C" w:rsidRPr="00BB652A" w:rsidRDefault="0072346C" w:rsidP="00BB652A">
      <w:pPr>
        <w:spacing w:after="0" w:line="360" w:lineRule="auto"/>
        <w:rPr>
          <w:rFonts w:asciiTheme="minorHAnsi" w:eastAsia="Times New Roman" w:hAnsiTheme="minorHAnsi"/>
          <w:bCs/>
          <w:kern w:val="36"/>
          <w:szCs w:val="24"/>
          <w:lang w:val="ru-RU" w:eastAsia="nb-NO"/>
        </w:rPr>
      </w:pPr>
    </w:p>
    <w:p w14:paraId="7F896D77" w14:textId="47E56D1D" w:rsidR="0072346C" w:rsidRPr="00BB652A" w:rsidRDefault="0072346C" w:rsidP="00BB652A">
      <w:pPr>
        <w:spacing w:after="0" w:line="360" w:lineRule="auto"/>
        <w:rPr>
          <w:rFonts w:asciiTheme="minorHAnsi" w:eastAsia="Times New Roman" w:hAnsiTheme="minorHAnsi"/>
          <w:bCs/>
          <w:kern w:val="36"/>
          <w:szCs w:val="24"/>
          <w:lang w:val="ru-RU" w:eastAsia="nb-NO"/>
        </w:rPr>
      </w:pPr>
      <w:r w:rsidRPr="00BB652A">
        <w:rPr>
          <w:rFonts w:asciiTheme="minorHAnsi" w:eastAsia="Times New Roman" w:hAnsiTheme="minorHAnsi"/>
          <w:bCs/>
          <w:kern w:val="36"/>
          <w:szCs w:val="24"/>
          <w:lang w:val="ru-RU" w:eastAsia="nb-NO"/>
        </w:rPr>
        <w:t>Поэтому важно правильно сортировать отходы. Это позволяет сохранять окружающую среду, энергию и полезные ископаемые. Например, для переработки металла, сданного в утилизацию, требуется в среднем на 80 % меньше энергии, чем при его</w:t>
      </w:r>
      <w:r w:rsidR="00BB652A">
        <w:rPr>
          <w:rFonts w:asciiTheme="minorHAnsi" w:eastAsia="Times New Roman" w:hAnsiTheme="minorHAnsi"/>
          <w:bCs/>
          <w:kern w:val="36"/>
          <w:szCs w:val="24"/>
          <w:lang w:val="ru-RU" w:eastAsia="nb-NO"/>
        </w:rPr>
        <w:t xml:space="preserve"> </w:t>
      </w:r>
      <w:r w:rsidRPr="00BB652A">
        <w:rPr>
          <w:rFonts w:asciiTheme="minorHAnsi" w:eastAsia="Times New Roman" w:hAnsiTheme="minorHAnsi"/>
          <w:bCs/>
          <w:kern w:val="36"/>
          <w:szCs w:val="24"/>
          <w:lang w:val="ru-RU" w:eastAsia="nb-NO"/>
        </w:rPr>
        <w:t>добыч</w:t>
      </w:r>
      <w:r w:rsidR="00BB652A">
        <w:rPr>
          <w:rFonts w:asciiTheme="minorHAnsi" w:eastAsia="Times New Roman" w:hAnsiTheme="minorHAnsi"/>
          <w:bCs/>
          <w:kern w:val="36"/>
          <w:szCs w:val="24"/>
          <w:lang w:val="ru-RU" w:eastAsia="nb-NO"/>
        </w:rPr>
        <w:t>е</w:t>
      </w:r>
      <w:r w:rsidRPr="00BB652A">
        <w:rPr>
          <w:rFonts w:asciiTheme="minorHAnsi" w:eastAsia="Times New Roman" w:hAnsiTheme="minorHAnsi"/>
          <w:bCs/>
          <w:kern w:val="36"/>
          <w:szCs w:val="24"/>
          <w:lang w:val="ru-RU" w:eastAsia="nb-NO"/>
        </w:rPr>
        <w:t>! А при переработк</w:t>
      </w:r>
      <w:r w:rsidR="00BB652A">
        <w:rPr>
          <w:rFonts w:asciiTheme="minorHAnsi" w:eastAsia="Times New Roman" w:hAnsiTheme="minorHAnsi"/>
          <w:bCs/>
          <w:kern w:val="36"/>
          <w:szCs w:val="24"/>
          <w:lang w:val="ru-RU" w:eastAsia="nb-NO"/>
        </w:rPr>
        <w:t>е</w:t>
      </w:r>
      <w:r w:rsidRPr="00BB652A">
        <w:rPr>
          <w:rFonts w:asciiTheme="minorHAnsi" w:eastAsia="Times New Roman" w:hAnsiTheme="minorHAnsi"/>
          <w:bCs/>
          <w:kern w:val="36"/>
          <w:szCs w:val="24"/>
          <w:lang w:val="ru-RU" w:eastAsia="nb-NO"/>
        </w:rPr>
        <w:t xml:space="preserve"> алюминия, мы сохраняем энергетические расходы на 95%!</w:t>
      </w:r>
    </w:p>
    <w:p w14:paraId="563962AB" w14:textId="2C03D349" w:rsidR="0072346C" w:rsidRPr="00BB652A" w:rsidRDefault="0072346C" w:rsidP="00BB652A">
      <w:pPr>
        <w:spacing w:after="0" w:line="360" w:lineRule="auto"/>
        <w:rPr>
          <w:rFonts w:asciiTheme="minorHAnsi" w:eastAsia="Times New Roman" w:hAnsiTheme="minorHAnsi"/>
          <w:bCs/>
          <w:kern w:val="36"/>
          <w:szCs w:val="24"/>
          <w:lang w:val="ru-RU" w:eastAsia="nb-NO"/>
        </w:rPr>
      </w:pPr>
      <w:r w:rsidRPr="00BB652A">
        <w:rPr>
          <w:rFonts w:asciiTheme="minorHAnsi" w:eastAsia="Times New Roman" w:hAnsiTheme="minorHAnsi"/>
          <w:bCs/>
          <w:kern w:val="36"/>
          <w:szCs w:val="24"/>
          <w:lang w:val="ru-RU" w:eastAsia="nb-NO"/>
        </w:rPr>
        <w:t xml:space="preserve">Только за один год, каждый житель Норвегии выбрасывает   около 500 кг мусора в год. Что на 80% больше, чем 15 лет назад. Примерно половина выброшенных отходов используется вторично, цель – использовать 80%. </w:t>
      </w:r>
    </w:p>
    <w:p w14:paraId="728B1E73" w14:textId="77777777" w:rsidR="0072346C" w:rsidRPr="00BB652A" w:rsidRDefault="0072346C" w:rsidP="00BB652A">
      <w:pPr>
        <w:spacing w:after="0" w:line="360" w:lineRule="auto"/>
        <w:rPr>
          <w:rFonts w:asciiTheme="minorHAnsi" w:eastAsia="Times New Roman" w:hAnsiTheme="minorHAnsi"/>
          <w:bCs/>
          <w:kern w:val="36"/>
          <w:szCs w:val="24"/>
          <w:lang w:val="ru-RU" w:eastAsia="nb-NO"/>
        </w:rPr>
      </w:pPr>
    </w:p>
    <w:p w14:paraId="5E1C03EF" w14:textId="77777777" w:rsidR="0072346C" w:rsidRPr="00BB652A" w:rsidRDefault="0072346C" w:rsidP="0072346C">
      <w:pPr>
        <w:spacing w:after="0" w:line="240" w:lineRule="auto"/>
        <w:rPr>
          <w:rFonts w:asciiTheme="minorHAnsi" w:eastAsia="Times New Roman" w:hAnsiTheme="minorHAnsi"/>
          <w:bCs/>
          <w:kern w:val="36"/>
          <w:szCs w:val="24"/>
          <w:lang w:val="ru-RU" w:eastAsia="nb-NO"/>
        </w:rPr>
      </w:pPr>
      <w:r w:rsidRPr="00BB652A">
        <w:rPr>
          <w:rFonts w:asciiTheme="minorHAnsi" w:eastAsia="Times New Roman" w:hAnsiTheme="minorHAnsi"/>
          <w:bCs/>
          <w:kern w:val="36"/>
          <w:szCs w:val="24"/>
          <w:lang w:val="ru-RU" w:eastAsia="nb-NO"/>
        </w:rPr>
        <w:t xml:space="preserve"> Во многих странах мира мусор не сортируют. </w:t>
      </w:r>
    </w:p>
    <w:p w14:paraId="73CFBFDD" w14:textId="77777777" w:rsidR="001E58B8" w:rsidRPr="00BB652A" w:rsidRDefault="001E58B8" w:rsidP="0072346C">
      <w:pPr>
        <w:spacing w:after="0" w:line="240" w:lineRule="auto"/>
        <w:rPr>
          <w:rFonts w:asciiTheme="minorHAnsi" w:eastAsia="Times New Roman" w:hAnsiTheme="minorHAnsi"/>
          <w:bCs/>
          <w:kern w:val="36"/>
          <w:szCs w:val="24"/>
          <w:lang w:val="ru-RU" w:eastAsia="nb-NO"/>
        </w:rPr>
      </w:pPr>
    </w:p>
    <w:p w14:paraId="4EBFFD71" w14:textId="77777777" w:rsidR="0063280E" w:rsidRDefault="0063280E" w:rsidP="0063280E">
      <w:pPr>
        <w:keepNext/>
        <w:spacing w:after="0" w:line="240" w:lineRule="auto"/>
        <w:jc w:val="center"/>
      </w:pPr>
      <w:r>
        <w:rPr>
          <w:rFonts w:asciiTheme="minorHAnsi" w:eastAsia="Times New Roman" w:hAnsiTheme="minorHAnsi"/>
          <w:noProof/>
          <w:kern w:val="36"/>
          <w:szCs w:val="24"/>
          <w:lang w:val="en-US" w:eastAsia="nb-NO"/>
        </w:rPr>
        <w:lastRenderedPageBreak/>
        <w:drawing>
          <wp:inline distT="0" distB="0" distL="0" distR="0" wp14:anchorId="578AD041" wp14:editId="4FCDDD3E">
            <wp:extent cx="5715000" cy="3810000"/>
            <wp:effectExtent l="0" t="0" r="0" b="0"/>
            <wp:docPr id="17" name="Bilde 17" descr="Bilde av en bulldoser som jobber med å rydde søppel på en åpen søplep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ilde 17" descr="Bilde av en bulldoser som jobber med å rydde søppel på en åpen søpleplass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06B8A" w14:textId="5F2F2F8E" w:rsidR="0072346C" w:rsidRDefault="0063280E" w:rsidP="0063280E">
      <w:pPr>
        <w:pStyle w:val="Bildetekst"/>
        <w:jc w:val="center"/>
        <w:rPr>
          <w:rFonts w:asciiTheme="minorHAnsi" w:eastAsia="Times New Roman" w:hAnsiTheme="minorHAnsi"/>
          <w:bCs/>
          <w:kern w:val="36"/>
          <w:szCs w:val="24"/>
          <w:lang w:val="ru-RU" w:eastAsia="nb-NO"/>
        </w:rPr>
      </w:pPr>
      <w:r>
        <w:t xml:space="preserve">Foto: </w:t>
      </w:r>
      <w:proofErr w:type="spellStart"/>
      <w:r w:rsidRPr="007822B1">
        <w:t>Открытая</w:t>
      </w:r>
      <w:proofErr w:type="spellEnd"/>
      <w:r w:rsidRPr="007822B1">
        <w:t xml:space="preserve"> </w:t>
      </w:r>
      <w:proofErr w:type="spellStart"/>
      <w:r w:rsidRPr="007822B1">
        <w:t>мусорная</w:t>
      </w:r>
      <w:proofErr w:type="spellEnd"/>
      <w:r w:rsidRPr="007822B1">
        <w:t xml:space="preserve"> </w:t>
      </w:r>
      <w:proofErr w:type="spellStart"/>
      <w:r w:rsidRPr="007822B1">
        <w:t>свалка</w:t>
      </w:r>
      <w:proofErr w:type="spellEnd"/>
      <w:r>
        <w:t xml:space="preserve">. Adobe Stock </w:t>
      </w:r>
    </w:p>
    <w:p w14:paraId="1F2A3020" w14:textId="77777777" w:rsidR="0072346C" w:rsidRPr="00BB652A" w:rsidRDefault="0072346C" w:rsidP="0072346C">
      <w:pPr>
        <w:spacing w:after="0" w:line="240" w:lineRule="auto"/>
        <w:rPr>
          <w:rFonts w:asciiTheme="minorHAnsi" w:eastAsia="Times New Roman" w:hAnsiTheme="minorHAnsi"/>
          <w:bCs/>
          <w:kern w:val="36"/>
          <w:szCs w:val="24"/>
          <w:lang w:val="ru-RU" w:eastAsia="nb-NO"/>
        </w:rPr>
      </w:pPr>
    </w:p>
    <w:p w14:paraId="30850ECC" w14:textId="54E68EDF" w:rsidR="0072346C" w:rsidRPr="00BB652A" w:rsidRDefault="0072346C" w:rsidP="00BB652A">
      <w:pPr>
        <w:spacing w:after="0" w:line="360" w:lineRule="auto"/>
        <w:rPr>
          <w:rFonts w:asciiTheme="minorHAnsi" w:eastAsia="Times New Roman" w:hAnsiTheme="minorHAnsi"/>
          <w:bCs/>
          <w:kern w:val="36"/>
          <w:szCs w:val="24"/>
          <w:lang w:val="ru-RU" w:eastAsia="nb-NO"/>
        </w:rPr>
      </w:pPr>
      <w:r w:rsidRPr="00BB652A">
        <w:rPr>
          <w:rFonts w:asciiTheme="minorHAnsi" w:eastAsia="Times New Roman" w:hAnsiTheme="minorHAnsi"/>
          <w:bCs/>
          <w:kern w:val="36"/>
          <w:szCs w:val="24"/>
          <w:lang w:val="ru-RU" w:eastAsia="nb-NO"/>
        </w:rPr>
        <w:t xml:space="preserve">Для того чтобы выброшенное стекло, металл, бумага и пластик могли использоваться вторично, они должны быть чистыми и сухими. Поэтому не все отходы, даже рассортированные, подлежат дальнейшей переработке. </w:t>
      </w:r>
    </w:p>
    <w:p w14:paraId="7B957369" w14:textId="77777777" w:rsidR="0072346C" w:rsidRPr="00BB652A" w:rsidRDefault="0072346C" w:rsidP="00BB652A">
      <w:pPr>
        <w:spacing w:after="0" w:line="360" w:lineRule="auto"/>
        <w:rPr>
          <w:rFonts w:asciiTheme="minorHAnsi" w:eastAsia="Times New Roman" w:hAnsiTheme="minorHAnsi"/>
          <w:bCs/>
          <w:kern w:val="36"/>
          <w:szCs w:val="24"/>
          <w:lang w:val="ru-RU" w:eastAsia="nb-NO"/>
        </w:rPr>
      </w:pPr>
    </w:p>
    <w:p w14:paraId="2F79720A" w14:textId="77777777" w:rsidR="0072346C" w:rsidRPr="00BB652A" w:rsidRDefault="0072346C" w:rsidP="0072346C">
      <w:pPr>
        <w:spacing w:after="0" w:line="240" w:lineRule="auto"/>
        <w:rPr>
          <w:rFonts w:asciiTheme="minorHAnsi" w:eastAsia="Times New Roman" w:hAnsiTheme="minorHAnsi"/>
          <w:bCs/>
          <w:kern w:val="36"/>
          <w:szCs w:val="24"/>
          <w:lang w:val="ru-RU" w:eastAsia="nb-NO"/>
        </w:rPr>
      </w:pPr>
    </w:p>
    <w:p w14:paraId="6118BCE0" w14:textId="77777777" w:rsidR="0072346C" w:rsidRPr="00BB652A" w:rsidRDefault="0072346C" w:rsidP="0072346C">
      <w:pPr>
        <w:shd w:val="clear" w:color="auto" w:fill="FFFFFF"/>
        <w:spacing w:after="270" w:line="270" w:lineRule="atLeast"/>
        <w:rPr>
          <w:rFonts w:asciiTheme="minorHAnsi" w:eastAsia="Times New Roman" w:hAnsiTheme="minorHAnsi"/>
          <w:bCs/>
          <w:kern w:val="36"/>
          <w:szCs w:val="24"/>
          <w:lang w:val="ru-RU" w:eastAsia="nb-NO"/>
        </w:rPr>
      </w:pPr>
    </w:p>
    <w:p w14:paraId="0D12D603" w14:textId="304048BB" w:rsidR="0072346C" w:rsidRDefault="0072346C">
      <w:pPr>
        <w:rPr>
          <w:rFonts w:asciiTheme="minorHAnsi" w:hAnsiTheme="minorHAnsi"/>
          <w:szCs w:val="24"/>
        </w:rPr>
      </w:pPr>
    </w:p>
    <w:p w14:paraId="2D330839" w14:textId="19CF47D4" w:rsidR="0063280E" w:rsidRPr="0063280E" w:rsidRDefault="0063280E" w:rsidP="0063280E">
      <w:pPr>
        <w:rPr>
          <w:rFonts w:asciiTheme="minorHAnsi" w:hAnsiTheme="minorHAnsi"/>
          <w:szCs w:val="24"/>
        </w:rPr>
      </w:pPr>
    </w:p>
    <w:p w14:paraId="400350AE" w14:textId="5A3AF3AF" w:rsidR="0063280E" w:rsidRPr="0063280E" w:rsidRDefault="0063280E" w:rsidP="0063280E">
      <w:pPr>
        <w:rPr>
          <w:rFonts w:asciiTheme="minorHAnsi" w:hAnsiTheme="minorHAnsi"/>
          <w:szCs w:val="24"/>
        </w:rPr>
      </w:pPr>
    </w:p>
    <w:p w14:paraId="22A35D90" w14:textId="704920BF" w:rsidR="0063280E" w:rsidRPr="0063280E" w:rsidRDefault="0063280E" w:rsidP="0063280E">
      <w:pPr>
        <w:rPr>
          <w:rFonts w:asciiTheme="minorHAnsi" w:hAnsiTheme="minorHAnsi"/>
          <w:szCs w:val="24"/>
        </w:rPr>
      </w:pPr>
    </w:p>
    <w:p w14:paraId="407A2B82" w14:textId="29E3F843" w:rsidR="0063280E" w:rsidRPr="0063280E" w:rsidRDefault="0063280E" w:rsidP="0063280E">
      <w:pPr>
        <w:rPr>
          <w:rFonts w:asciiTheme="minorHAnsi" w:hAnsiTheme="minorHAnsi"/>
          <w:szCs w:val="24"/>
        </w:rPr>
      </w:pPr>
    </w:p>
    <w:p w14:paraId="29B7FA9B" w14:textId="1215E51A" w:rsidR="0063280E" w:rsidRPr="0063280E" w:rsidRDefault="0063280E" w:rsidP="0063280E">
      <w:pPr>
        <w:rPr>
          <w:rFonts w:asciiTheme="minorHAnsi" w:hAnsiTheme="minorHAnsi"/>
          <w:szCs w:val="24"/>
        </w:rPr>
      </w:pPr>
    </w:p>
    <w:p w14:paraId="6D02D349" w14:textId="2070843E" w:rsidR="0063280E" w:rsidRPr="0063280E" w:rsidRDefault="0063280E" w:rsidP="0063280E">
      <w:pPr>
        <w:rPr>
          <w:rFonts w:asciiTheme="minorHAnsi" w:hAnsiTheme="minorHAnsi"/>
          <w:szCs w:val="24"/>
        </w:rPr>
      </w:pPr>
    </w:p>
    <w:p w14:paraId="178E0795" w14:textId="3EC5966D" w:rsidR="0063280E" w:rsidRPr="0063280E" w:rsidRDefault="0063280E" w:rsidP="0063280E">
      <w:pPr>
        <w:tabs>
          <w:tab w:val="left" w:pos="1125"/>
        </w:tabs>
        <w:rPr>
          <w:rFonts w:asciiTheme="minorHAnsi" w:hAnsiTheme="minorHAnsi"/>
          <w:szCs w:val="24"/>
        </w:rPr>
      </w:pPr>
      <w:r>
        <w:rPr>
          <w:rFonts w:asciiTheme="minorHAnsi" w:hAnsiTheme="minorHAnsi"/>
          <w:szCs w:val="24"/>
        </w:rPr>
        <w:tab/>
      </w:r>
    </w:p>
    <w:sectPr w:rsidR="0063280E" w:rsidRPr="0063280E" w:rsidSect="00BB652A">
      <w:headerReference w:type="even" r:id="rId15"/>
      <w:headerReference w:type="default" r:id="rId16"/>
      <w:footerReference w:type="even" r:id="rId17"/>
      <w:footerReference w:type="default" r:id="rId18"/>
      <w:pgSz w:w="11900" w:h="16840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EF67222" w14:textId="77777777" w:rsidR="005B0189" w:rsidRDefault="005B0189" w:rsidP="00815D05">
      <w:r>
        <w:separator/>
      </w:r>
    </w:p>
  </w:endnote>
  <w:endnote w:type="continuationSeparator" w:id="0">
    <w:p w14:paraId="29F23831" w14:textId="77777777" w:rsidR="005B0189" w:rsidRDefault="005B0189" w:rsidP="00815D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Lucida Grande"/>
    <w:charset w:val="00"/>
    <w:family w:val="swiss"/>
    <w:pitch w:val="variable"/>
    <w:sig w:usb0="E1000AEF" w:usb1="5000A1FF" w:usb2="00000000" w:usb3="00000000" w:csb0="000001B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Vanligtabell4"/>
      <w:tblpPr w:leftFromText="187" w:rightFromText="187" w:bottomFromText="200" w:vertAnchor="text" w:tblpY="1"/>
      <w:tblW w:w="5000" w:type="pct"/>
      <w:tblLook w:val="04A0" w:firstRow="1" w:lastRow="0" w:firstColumn="1" w:lastColumn="0" w:noHBand="0" w:noVBand="1"/>
    </w:tblPr>
    <w:tblGrid>
      <w:gridCol w:w="3585"/>
      <w:gridCol w:w="1849"/>
      <w:gridCol w:w="3586"/>
    </w:tblGrid>
    <w:tr w:rsidR="00B76E6C" w:rsidRPr="0064761E" w14:paraId="3C16CF21" w14:textId="77777777" w:rsidTr="0063280E">
      <w:trPr>
        <w:cnfStyle w:val="100000000000" w:firstRow="1" w:lastRow="0" w:firstColumn="0" w:lastColumn="0" w:oddVBand="0" w:evenVBand="0" w:oddHBand="0" w:evenHBand="0" w:firstRowFirstColumn="0" w:firstRowLastColumn="0" w:lastRowFirstColumn="0" w:lastRowLastColumn="0"/>
        <w:trHeight w:val="151"/>
      </w:trPr>
      <w:tc>
        <w:tcPr>
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<w:tcW w:w="2250" w:type="pct"/>
        </w:tcPr>
        <w:p w14:paraId="3378BA98" w14:textId="77777777" w:rsidR="00B76E6C" w:rsidRPr="0064761E" w:rsidRDefault="00B76E6C">
          <w:pPr>
            <w:pStyle w:val="Topptekst"/>
            <w:spacing w:line="276" w:lineRule="auto"/>
            <w:rPr>
              <w:rFonts w:ascii="Calibri" w:eastAsia="MS Gothic" w:hAnsi="Calibri"/>
              <w:b w:val="0"/>
              <w:bCs w:val="0"/>
              <w:color w:val="4F81BD"/>
            </w:rPr>
          </w:pPr>
        </w:p>
      </w:tc>
      <w:tc>
        <w:tcPr>
          <w:tcW w:w="500" w:type="pct"/>
          <w:vMerge w:val="restart"/>
          <w:noWrap/>
          <w:hideMark/>
        </w:tcPr>
        <w:p w14:paraId="399B2665" w14:textId="77777777" w:rsidR="00B76E6C" w:rsidRPr="0064761E" w:rsidRDefault="00B76E6C">
          <w:pPr>
            <w:pStyle w:val="Middelsrutenett21"/>
            <w:spacing w:line="276" w:lineRule="auto"/>
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w:rPr>
              <w:rFonts w:ascii="Calibri" w:hAnsi="Calibri"/>
              <w:color w:val="365F91"/>
            </w:rPr>
          </w:pPr>
          <w:r w:rsidRPr="0064761E">
            <w:rPr>
              <w:rFonts w:ascii="Cambria" w:hAnsi="Cambria"/>
              <w:color w:val="365F91"/>
            </w:rPr>
            <w:t>[Skriv inn tekst]</w:t>
          </w:r>
        </w:p>
      </w:tc>
      <w:tc>
        <w:tcPr>
          <w:tcW w:w="2250" w:type="pct"/>
        </w:tcPr>
        <w:p w14:paraId="101CCDFB" w14:textId="77777777" w:rsidR="00B76E6C" w:rsidRPr="0064761E" w:rsidRDefault="00B76E6C">
          <w:pPr>
            <w:pStyle w:val="Topptekst"/>
            <w:spacing w:line="276" w:lineRule="auto"/>
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w:rPr>
              <w:rFonts w:ascii="Calibri" w:eastAsia="MS Gothic" w:hAnsi="Calibri"/>
              <w:b w:val="0"/>
              <w:bCs w:val="0"/>
              <w:color w:val="4F81BD"/>
            </w:rPr>
          </w:pPr>
        </w:p>
      </w:tc>
    </w:tr>
    <w:tr w:rsidR="00B76E6C" w:rsidRPr="0064761E" w14:paraId="1F8F5A9C" w14:textId="77777777" w:rsidTr="0063280E">
      <w:trPr>
        <w:cnfStyle w:val="000000100000" w:firstRow="0" w:lastRow="0" w:firstColumn="0" w:lastColumn="0" w:oddVBand="0" w:evenVBand="0" w:oddHBand="1" w:evenHBand="0" w:firstRowFirstColumn="0" w:firstRowLastColumn="0" w:lastRowFirstColumn="0" w:lastRowLastColumn="0"/>
        <w:trHeight w:val="150"/>
      </w:trPr>
      <w:tc>
        <w:tcPr>
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<w:tcW w:w="2250" w:type="pct"/>
        </w:tcPr>
        <w:p w14:paraId="521500A0" w14:textId="77777777" w:rsidR="00B76E6C" w:rsidRPr="0064761E" w:rsidRDefault="00B76E6C">
          <w:pPr>
            <w:pStyle w:val="Topptekst"/>
            <w:spacing w:line="276" w:lineRule="auto"/>
            <w:rPr>
              <w:rFonts w:ascii="Calibri" w:eastAsia="MS Gothic" w:hAnsi="Calibri"/>
              <w:b w:val="0"/>
              <w:bCs w:val="0"/>
              <w:color w:val="4F81BD"/>
            </w:rPr>
          </w:pPr>
        </w:p>
      </w:tc>
      <w:tc>
        <w:tcPr>
          <w:tcW w:w="0" w:type="auto"/>
          <w:vMerge/>
          <w:hideMark/>
        </w:tcPr>
        <w:p w14:paraId="0AC5D996" w14:textId="77777777" w:rsidR="00B76E6C" w:rsidRPr="0064761E" w:rsidRDefault="00B76E6C">
          <w:pPr>
            <w:spacing w:after="0" w:line="240" w:lineRule="auto"/>
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w:rPr>
              <w:rFonts w:ascii="Calibri" w:hAnsi="Calibri"/>
              <w:color w:val="365F91"/>
              <w:sz w:val="22"/>
            </w:rPr>
          </w:pPr>
        </w:p>
      </w:tc>
      <w:tc>
        <w:tcPr>
          <w:tcW w:w="2250" w:type="pct"/>
        </w:tcPr>
        <w:p w14:paraId="633912B3" w14:textId="77777777" w:rsidR="00B76E6C" w:rsidRPr="0064761E" w:rsidRDefault="00B76E6C">
          <w:pPr>
            <w:pStyle w:val="Topptekst"/>
            <w:spacing w:line="276" w:lineRule="auto"/>
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w:rPr>
              <w:rFonts w:ascii="Calibri" w:eastAsia="MS Gothic" w:hAnsi="Calibri"/>
              <w:b/>
              <w:bCs/>
              <w:color w:val="4F81BD"/>
            </w:rPr>
          </w:pPr>
        </w:p>
      </w:tc>
    </w:tr>
  </w:tbl>
  <w:p w14:paraId="5993D6A1" w14:textId="77777777" w:rsidR="00B76E6C" w:rsidRDefault="00B76E6C" w:rsidP="00815D05">
    <w:pPr>
      <w:pStyle w:val="Bunntekst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27A3D" w14:textId="4148DB17" w:rsidR="00BB652A" w:rsidRPr="0063280E" w:rsidRDefault="0063280E" w:rsidP="0063280E">
    <w:pPr>
      <w:jc w:val="center"/>
      <w:rPr>
        <w:rFonts w:asciiTheme="majorHAnsi" w:hAnsiTheme="majorHAnsi" w:cstheme="majorHAnsi"/>
      </w:rPr>
    </w:pPr>
    <w:r w:rsidRPr="0063280E">
      <w:rPr>
        <w:rFonts w:asciiTheme="majorHAnsi" w:hAnsiTheme="majorHAnsi" w:cstheme="majorHAnsi"/>
      </w:rPr>
      <w:t>Nasjonalt senter for flerkulturell opplæring</w:t>
    </w:r>
  </w:p>
  <w:p w14:paraId="2309C877" w14:textId="31F27DD3" w:rsidR="0063280E" w:rsidRPr="0063280E" w:rsidRDefault="0063280E" w:rsidP="0063280E">
    <w:pPr>
      <w:jc w:val="center"/>
      <w:rPr>
        <w:rFonts w:asciiTheme="majorHAnsi" w:hAnsiTheme="majorHAnsi" w:cstheme="majorHAnsi"/>
      </w:rPr>
    </w:pPr>
    <w:r w:rsidRPr="0063280E">
      <w:rPr>
        <w:rFonts w:asciiTheme="majorHAnsi" w:hAnsiTheme="majorHAnsi" w:cstheme="majorHAnsi"/>
      </w:rPr>
      <w:t>nafo.oslomet.no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9EA0E6" w14:textId="77777777" w:rsidR="005B0189" w:rsidRDefault="005B0189" w:rsidP="00815D05">
      <w:r>
        <w:separator/>
      </w:r>
    </w:p>
  </w:footnote>
  <w:footnote w:type="continuationSeparator" w:id="0">
    <w:p w14:paraId="517749F6" w14:textId="77777777" w:rsidR="005B0189" w:rsidRDefault="005B0189" w:rsidP="00815D0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Vanligtabell4"/>
      <w:tblpPr w:leftFromText="187" w:rightFromText="187" w:bottomFromText="200" w:vertAnchor="text" w:tblpY="1"/>
      <w:tblW w:w="4937" w:type="pct"/>
      <w:tblLook w:val="04A0" w:firstRow="1" w:lastRow="0" w:firstColumn="1" w:lastColumn="0" w:noHBand="0" w:noVBand="1"/>
    </w:tblPr>
    <w:tblGrid>
      <w:gridCol w:w="3627"/>
      <w:gridCol w:w="1849"/>
      <w:gridCol w:w="3430"/>
    </w:tblGrid>
    <w:tr w:rsidR="00B76E6C" w:rsidRPr="0064761E" w14:paraId="320D104A" w14:textId="77777777" w:rsidTr="0063280E">
      <w:trPr>
        <w:cnfStyle w:val="100000000000" w:firstRow="1" w:lastRow="0" w:firstColumn="0" w:lastColumn="0" w:oddVBand="0" w:evenVBand="0" w:oddHBand="0" w:evenHBand="0" w:firstRowFirstColumn="0" w:firstRowLastColumn="0" w:lastRowFirstColumn="0" w:lastRowLastColumn="0"/>
        <w:trHeight w:val="151"/>
      </w:trPr>
      <w:tc>
        <w:tcPr>
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<w:tcW w:w="2389" w:type="pct"/>
        </w:tcPr>
        <w:p w14:paraId="5A816CE9" w14:textId="77777777" w:rsidR="00B76E6C" w:rsidRPr="0064761E" w:rsidRDefault="00B76E6C">
          <w:pPr>
            <w:pStyle w:val="Topptekst"/>
            <w:spacing w:line="276" w:lineRule="auto"/>
            <w:rPr>
              <w:rFonts w:eastAsia="MS Gothic"/>
              <w:b w:val="0"/>
              <w:bCs w:val="0"/>
              <w:color w:val="4F81BD"/>
            </w:rPr>
          </w:pPr>
        </w:p>
      </w:tc>
      <w:tc>
        <w:tcPr>
          <w:tcW w:w="333" w:type="pct"/>
          <w:vMerge w:val="restart"/>
          <w:noWrap/>
          <w:hideMark/>
        </w:tcPr>
        <w:p w14:paraId="323C10E5" w14:textId="77777777" w:rsidR="00B76E6C" w:rsidRPr="0064761E" w:rsidRDefault="00B76E6C">
          <w:pPr>
            <w:pStyle w:val="Middelsrutenett21"/>
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w:rPr>
              <w:rFonts w:ascii="Cambria" w:hAnsi="Cambria"/>
              <w:color w:val="4F81BD"/>
              <w:szCs w:val="20"/>
            </w:rPr>
          </w:pPr>
          <w:r w:rsidRPr="0063280E">
            <w:rPr>
              <w:rFonts w:ascii="Cambria" w:hAnsi="Cambria"/>
            </w:rPr>
            <w:t>[Skriv inn tekst]</w:t>
          </w:r>
        </w:p>
      </w:tc>
      <w:tc>
        <w:tcPr>
          <w:tcW w:w="2278" w:type="pct"/>
        </w:tcPr>
        <w:p w14:paraId="4560EA65" w14:textId="77777777" w:rsidR="00B76E6C" w:rsidRPr="0064761E" w:rsidRDefault="00B76E6C">
          <w:pPr>
            <w:pStyle w:val="Topptekst"/>
            <w:spacing w:line="276" w:lineRule="auto"/>
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w:rPr>
              <w:rFonts w:eastAsia="MS Gothic"/>
              <w:b w:val="0"/>
              <w:bCs w:val="0"/>
              <w:color w:val="4F81BD"/>
            </w:rPr>
          </w:pPr>
        </w:p>
      </w:tc>
    </w:tr>
    <w:tr w:rsidR="00B76E6C" w:rsidRPr="0064761E" w14:paraId="2F40362F" w14:textId="77777777" w:rsidTr="0063280E">
      <w:trPr>
        <w:cnfStyle w:val="000000100000" w:firstRow="0" w:lastRow="0" w:firstColumn="0" w:lastColumn="0" w:oddVBand="0" w:evenVBand="0" w:oddHBand="1" w:evenHBand="0" w:firstRowFirstColumn="0" w:firstRowLastColumn="0" w:lastRowFirstColumn="0" w:lastRowLastColumn="0"/>
        <w:trHeight w:val="150"/>
      </w:trPr>
      <w:tc>
        <w:tcPr>
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<w:tcW w:w="2389" w:type="pct"/>
        </w:tcPr>
        <w:p w14:paraId="3A36BA6E" w14:textId="77777777" w:rsidR="00B76E6C" w:rsidRPr="0064761E" w:rsidRDefault="00B76E6C">
          <w:pPr>
            <w:pStyle w:val="Topptekst"/>
            <w:spacing w:line="276" w:lineRule="auto"/>
            <w:rPr>
              <w:rFonts w:eastAsia="MS Gothic"/>
              <w:b w:val="0"/>
              <w:bCs w:val="0"/>
              <w:color w:val="4F81BD"/>
            </w:rPr>
          </w:pPr>
        </w:p>
      </w:tc>
      <w:tc>
        <w:tcPr>
          <w:tcW w:w="0" w:type="auto"/>
          <w:vMerge/>
          <w:hideMark/>
        </w:tcPr>
        <w:p w14:paraId="609AD5BE" w14:textId="77777777" w:rsidR="00B76E6C" w:rsidRPr="0064761E" w:rsidRDefault="00B76E6C">
          <w:pPr>
            <w:spacing w:after="0" w:line="240" w:lineRule="auto"/>
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w:rPr>
              <w:color w:val="4F81BD"/>
              <w:sz w:val="22"/>
            </w:rPr>
          </w:pPr>
        </w:p>
      </w:tc>
      <w:tc>
        <w:tcPr>
          <w:tcW w:w="2278" w:type="pct"/>
        </w:tcPr>
        <w:p w14:paraId="2F06B450" w14:textId="77777777" w:rsidR="00B76E6C" w:rsidRPr="0064761E" w:rsidRDefault="00B76E6C">
          <w:pPr>
            <w:pStyle w:val="Topptekst"/>
            <w:spacing w:line="276" w:lineRule="auto"/>
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w:rPr>
              <w:rFonts w:eastAsia="MS Gothic"/>
              <w:b/>
              <w:bCs/>
              <w:color w:val="4F81BD"/>
            </w:rPr>
          </w:pPr>
        </w:p>
      </w:tc>
    </w:tr>
  </w:tbl>
  <w:p w14:paraId="4D6B69BD" w14:textId="77777777" w:rsidR="00B76E6C" w:rsidRDefault="00B76E6C">
    <w:pPr>
      <w:pStyle w:val="Top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AEFF" w14:textId="1E3456A5" w:rsidR="003A5C56" w:rsidRPr="003A5C56" w:rsidRDefault="003A5C56">
    <w:pPr>
      <w:pStyle w:val="Topptekst"/>
      <w:rPr>
        <w:sz w:val="21"/>
        <w:szCs w:val="21"/>
      </w:rPr>
    </w:pPr>
    <w:r w:rsidRPr="003A5C56">
      <w:rPr>
        <w:sz w:val="21"/>
        <w:szCs w:val="21"/>
      </w:rPr>
      <w:t>Naturressurser – russisk tekst</w:t>
    </w:r>
  </w:p>
  <w:p w14:paraId="73FD7F80" w14:textId="77777777" w:rsidR="00B76E6C" w:rsidRPr="001E58B8" w:rsidRDefault="00B76E6C">
    <w:pPr>
      <w:pStyle w:val="Topptekst"/>
      <w:rPr>
        <w:lang w:val="ru-RU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OpenInPublishingView" w:val="0"/>
  </w:docVars>
  <w:rsids>
    <w:rsidRoot w:val="00815D05"/>
    <w:rsid w:val="000D676C"/>
    <w:rsid w:val="000F31BC"/>
    <w:rsid w:val="001E58B8"/>
    <w:rsid w:val="001F0129"/>
    <w:rsid w:val="003664FA"/>
    <w:rsid w:val="003A58B1"/>
    <w:rsid w:val="003A5C56"/>
    <w:rsid w:val="0042760B"/>
    <w:rsid w:val="005952FA"/>
    <w:rsid w:val="005B0189"/>
    <w:rsid w:val="006020AE"/>
    <w:rsid w:val="0063280E"/>
    <w:rsid w:val="0064761E"/>
    <w:rsid w:val="0072346C"/>
    <w:rsid w:val="00813C04"/>
    <w:rsid w:val="00815D05"/>
    <w:rsid w:val="00936359"/>
    <w:rsid w:val="009D3EB3"/>
    <w:rsid w:val="00A47C8F"/>
    <w:rsid w:val="00AB5A05"/>
    <w:rsid w:val="00B76E6C"/>
    <w:rsid w:val="00BB652A"/>
    <w:rsid w:val="00BE6061"/>
    <w:rsid w:val="00EB5EF1"/>
    <w:rsid w:val="00F83E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BD643CE"/>
  <w14:defaultImageDpi w14:val="300"/>
  <w15:chartTrackingRefBased/>
  <w15:docId w15:val="{FA93784E-67DF-2243-9410-392545752C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MS Mincho" w:hAnsi="Arial" w:cs="Arial"/>
        <w:lang w:val="nb-NO" w:eastAsia="nb-NO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0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uiPriority="70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3C04"/>
    <w:pPr>
      <w:spacing w:after="200" w:line="276" w:lineRule="auto"/>
    </w:pPr>
    <w:rPr>
      <w:rFonts w:ascii="Cambria" w:eastAsia="Cambria" w:hAnsi="Cambria" w:cs="Times New Roman"/>
      <w:sz w:val="24"/>
      <w:szCs w:val="22"/>
      <w:lang w:eastAsia="en-US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customStyle="1" w:styleId="Stil1">
    <w:name w:val="Stil1"/>
    <w:basedOn w:val="Normal"/>
    <w:qFormat/>
    <w:rsid w:val="00F83E33"/>
  </w:style>
  <w:style w:type="paragraph" w:styleId="Bunntekst">
    <w:name w:val="footer"/>
    <w:basedOn w:val="Normal"/>
    <w:link w:val="BunntekstTegn"/>
    <w:uiPriority w:val="99"/>
    <w:unhideWhenUsed/>
    <w:rsid w:val="00F83E33"/>
    <w:pPr>
      <w:tabs>
        <w:tab w:val="center" w:pos="4536"/>
        <w:tab w:val="right" w:pos="9072"/>
      </w:tabs>
    </w:pPr>
  </w:style>
  <w:style w:type="character" w:customStyle="1" w:styleId="BunntekstTegn">
    <w:name w:val="Bunntekst Tegn"/>
    <w:link w:val="Bunntekst"/>
    <w:uiPriority w:val="99"/>
    <w:rsid w:val="00F83E33"/>
    <w:rPr>
      <w:rFonts w:ascii="Cambria" w:hAnsi="Cambria" w:cs="Times New Roman"/>
      <w:sz w:val="20"/>
      <w:szCs w:val="20"/>
      <w:lang w:val="ru-RU"/>
    </w:rPr>
  </w:style>
  <w:style w:type="character" w:styleId="Sidetall">
    <w:name w:val="page number"/>
    <w:uiPriority w:val="99"/>
    <w:semiHidden/>
    <w:unhideWhenUsed/>
    <w:rsid w:val="00815D05"/>
  </w:style>
  <w:style w:type="paragraph" w:styleId="Bobletekst">
    <w:name w:val="Balloon Text"/>
    <w:basedOn w:val="Normal"/>
    <w:link w:val="BobletekstTegn"/>
    <w:uiPriority w:val="99"/>
    <w:semiHidden/>
    <w:unhideWhenUsed/>
    <w:rsid w:val="0072346C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obletekstTegn">
    <w:name w:val="Bobletekst Tegn"/>
    <w:link w:val="Bobletekst"/>
    <w:uiPriority w:val="99"/>
    <w:semiHidden/>
    <w:rsid w:val="0072346C"/>
    <w:rPr>
      <w:rFonts w:ascii="Lucida Grande" w:eastAsia="Cambria" w:hAnsi="Lucida Grande" w:cs="Lucida Grande"/>
      <w:b/>
      <w:bCs/>
      <w:color w:val="auto"/>
      <w:sz w:val="18"/>
      <w:szCs w:val="18"/>
      <w:lang w:eastAsia="en-US"/>
    </w:rPr>
  </w:style>
  <w:style w:type="paragraph" w:styleId="Topptekst">
    <w:name w:val="header"/>
    <w:basedOn w:val="Normal"/>
    <w:link w:val="TopptekstTegn"/>
    <w:uiPriority w:val="99"/>
    <w:unhideWhenUsed/>
    <w:rsid w:val="001E58B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link w:val="Topptekst"/>
    <w:uiPriority w:val="99"/>
    <w:rsid w:val="001E58B8"/>
    <w:rPr>
      <w:rFonts w:ascii="Cambria" w:eastAsia="Cambria" w:hAnsi="Cambria" w:cs="Times New Roman"/>
      <w:b/>
      <w:bCs/>
      <w:color w:val="auto"/>
      <w:sz w:val="24"/>
      <w:szCs w:val="22"/>
      <w:lang w:eastAsia="en-US"/>
    </w:rPr>
  </w:style>
  <w:style w:type="paragraph" w:customStyle="1" w:styleId="Middelsrutenett21">
    <w:name w:val="Middels rutenett 21"/>
    <w:link w:val="Middelsrutenett2Tegn"/>
    <w:qFormat/>
    <w:rsid w:val="001E58B8"/>
    <w:rPr>
      <w:rFonts w:ascii="PMingLiU" w:hAnsi="PMingLiU" w:cs="Times New Roman"/>
      <w:sz w:val="22"/>
      <w:szCs w:val="22"/>
    </w:rPr>
  </w:style>
  <w:style w:type="character" w:customStyle="1" w:styleId="Middelsrutenett2Tegn">
    <w:name w:val="Middels rutenett 2 Tegn"/>
    <w:link w:val="Middelsrutenett21"/>
    <w:rsid w:val="001E58B8"/>
    <w:rPr>
      <w:rFonts w:ascii="PMingLiU" w:eastAsia="MS Mincho" w:hAnsi="PMingLiU" w:cs="Times New Roman"/>
      <w:b/>
      <w:bCs/>
      <w:color w:val="auto"/>
      <w:sz w:val="22"/>
      <w:szCs w:val="22"/>
    </w:rPr>
  </w:style>
  <w:style w:type="paragraph" w:styleId="Tittel">
    <w:name w:val="Title"/>
    <w:basedOn w:val="Normal"/>
    <w:next w:val="Normal"/>
    <w:link w:val="TittelTegn"/>
    <w:uiPriority w:val="10"/>
    <w:qFormat/>
    <w:rsid w:val="003A5C56"/>
    <w:pPr>
      <w:spacing w:before="240" w:after="60"/>
      <w:jc w:val="center"/>
      <w:outlineLvl w:val="0"/>
    </w:pPr>
    <w:rPr>
      <w:rFonts w:ascii="Calibri Light" w:eastAsia="Times New Roman" w:hAnsi="Calibri Light"/>
      <w:b/>
      <w:bCs/>
      <w:kern w:val="28"/>
      <w:sz w:val="32"/>
      <w:szCs w:val="32"/>
    </w:rPr>
  </w:style>
  <w:style w:type="paragraph" w:customStyle="1" w:styleId="Stil2">
    <w:name w:val="Stil2"/>
    <w:basedOn w:val="Normal"/>
    <w:qFormat/>
    <w:rsid w:val="00B76E6C"/>
    <w:pPr>
      <w:spacing w:after="0" w:line="240" w:lineRule="auto"/>
    </w:pPr>
    <w:rPr>
      <w:rFonts w:ascii="Times New Roman" w:eastAsia="Times New Roman" w:hAnsi="Times New Roman"/>
      <w:bCs/>
      <w:kern w:val="36"/>
      <w:sz w:val="28"/>
      <w:szCs w:val="28"/>
      <w:lang w:val="ru-RU" w:eastAsia="nb-NO"/>
    </w:rPr>
  </w:style>
  <w:style w:type="character" w:customStyle="1" w:styleId="TittelTegn">
    <w:name w:val="Tittel Tegn"/>
    <w:link w:val="Tittel"/>
    <w:uiPriority w:val="10"/>
    <w:rsid w:val="003A5C56"/>
    <w:rPr>
      <w:rFonts w:ascii="Calibri Light" w:eastAsia="Times New Roman" w:hAnsi="Calibri Light" w:cs="Times New Roman"/>
      <w:b/>
      <w:bCs/>
      <w:kern w:val="28"/>
      <w:sz w:val="32"/>
      <w:szCs w:val="32"/>
      <w:lang w:eastAsia="en-US"/>
    </w:rPr>
  </w:style>
  <w:style w:type="paragraph" w:styleId="Bildetekst">
    <w:name w:val="caption"/>
    <w:basedOn w:val="Normal"/>
    <w:next w:val="Normal"/>
    <w:uiPriority w:val="35"/>
    <w:unhideWhenUsed/>
    <w:qFormat/>
    <w:rsid w:val="00EB5EF1"/>
    <w:pPr>
      <w:spacing w:line="240" w:lineRule="auto"/>
    </w:pPr>
    <w:rPr>
      <w:i/>
      <w:iCs/>
      <w:color w:val="44546A" w:themeColor="text2"/>
      <w:sz w:val="18"/>
      <w:szCs w:val="18"/>
    </w:rPr>
  </w:style>
  <w:style w:type="table" w:styleId="Vanligtabell4">
    <w:name w:val="Plain Table 4"/>
    <w:basedOn w:val="Vanligtabell"/>
    <w:uiPriority w:val="21"/>
    <w:qFormat/>
    <w:rsid w:val="0063280E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customXml" Target="../customXml/item2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23" Type="http://schemas.openxmlformats.org/officeDocument/2006/relationships/customXml" Target="../customXml/item4.xml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840098DD58A6134AA0FCC9697D1301B4" ma:contentTypeVersion="14" ma:contentTypeDescription="Opprett et nytt dokument." ma:contentTypeScope="" ma:versionID="509b77e71c35ab547011191c9cf0f5da">
  <xsd:schema xmlns:xsd="http://www.w3.org/2001/XMLSchema" xmlns:xs="http://www.w3.org/2001/XMLSchema" xmlns:p="http://schemas.microsoft.com/office/2006/metadata/properties" xmlns:ns2="2bb71771-38fc-4a60-ad89-de500072ae73" xmlns:ns3="d67493da-c6c1-4612-ad8f-bb1eec4a0546" targetNamespace="http://schemas.microsoft.com/office/2006/metadata/properties" ma:root="true" ma:fieldsID="bfdc7470bb157e85b85ef118f5d75621" ns2:_="" ns3:_="">
    <xsd:import namespace="2bb71771-38fc-4a60-ad89-de500072ae73"/>
    <xsd:import namespace="d67493da-c6c1-4612-ad8f-bb1eec4a054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Dokumenteterbeskyttet" minOccurs="0"/>
                <xsd:element ref="ns2:MediaServiceDateTaken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bb71771-38fc-4a60-ad89-de500072ae7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Dokumenteterbeskyttet" ma:index="15" nillable="true" ma:displayName="Dokumentet er beskyttet" ma:description="passordet er NAFO" ma:format="Dropdown" ma:internalName="Dokumenteterbeskyttet">
      <xsd:simpleType>
        <xsd:restriction base="dms:Text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7493da-c6c1-4612-ad8f-bb1eec4a0546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Dokumenteterbeskyttet xmlns="2bb71771-38fc-4a60-ad89-de500072ae73" xsi:nil="true"/>
  </documentManagement>
</p:properties>
</file>

<file path=customXml/itemProps1.xml><?xml version="1.0" encoding="utf-8"?>
<ds:datastoreItem xmlns:ds="http://schemas.openxmlformats.org/officeDocument/2006/customXml" ds:itemID="{D619D0F3-F8B3-7F4D-B9AB-CB16FDD3D20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741DCE7-C433-43E8-B4C7-ACE2D64B2C7B}"/>
</file>

<file path=customXml/itemProps3.xml><?xml version="1.0" encoding="utf-8"?>
<ds:datastoreItem xmlns:ds="http://schemas.openxmlformats.org/officeDocument/2006/customXml" ds:itemID="{EF998ECB-6181-457E-9713-CD6147725C94}"/>
</file>

<file path=customXml/itemProps4.xml><?xml version="1.0" encoding="utf-8"?>
<ds:datastoreItem xmlns:ds="http://schemas.openxmlformats.org/officeDocument/2006/customXml" ds:itemID="{43841D69-F3B4-4A33-AA3E-4CD0A8AD440F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7</Pages>
  <Words>943</Words>
  <Characters>5000</Characters>
  <Application>Microsoft Office Word</Application>
  <DocSecurity>0</DocSecurity>
  <Lines>41</Lines>
  <Paragraphs>11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Galina Forbregd</dc:creator>
  <cp:keywords/>
  <dc:description/>
  <cp:lastModifiedBy>Lene Østli</cp:lastModifiedBy>
  <cp:revision>2</cp:revision>
  <dcterms:created xsi:type="dcterms:W3CDTF">2022-02-21T12:05:00Z</dcterms:created>
  <dcterms:modified xsi:type="dcterms:W3CDTF">2022-02-21T12:05:00Z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0x010100840098DD58A6134AA0FCC9697D1301B4</vt:lpwstr>
  </property>
</Properties>
</file>