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E2" w:rsidRDefault="00CE7100">
      <w:r>
        <w:rPr>
          <w:rFonts w:ascii="Merriweather" w:hAnsi="Merriweather"/>
          <w:noProof/>
          <w:color w:val="333333"/>
          <w:sz w:val="27"/>
          <w:szCs w:val="27"/>
          <w:lang w:eastAsia="nb-NO"/>
        </w:rPr>
        <w:drawing>
          <wp:inline distT="0" distB="0" distL="0" distR="0">
            <wp:extent cx="5760720" cy="2880360"/>
            <wp:effectExtent l="0" t="0" r="0" b="0"/>
            <wp:docPr id="1" name="Bilde 1" descr="http://www.klikk.no/incoming/img-1522088/alternates/LANDSCAPE_2_1_960/Stjernek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ikk.no/incoming/img-1522088/alternates/LANDSCAPE_2_1_960/Stjernekoll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00" w:rsidRPr="00C63006" w:rsidRDefault="00C63006" w:rsidP="00CE7100">
      <w:pPr>
        <w:pStyle w:val="Overskrift2"/>
        <w:spacing w:line="450" w:lineRule="atLeast"/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 w:rsidRPr="00C63006">
        <w:rPr>
          <w:rFonts w:ascii="Times New Roman" w:hAnsi="Times New Roman" w:cs="Times New Roman"/>
          <w:color w:val="002060"/>
          <w:sz w:val="44"/>
          <w:szCs w:val="44"/>
        </w:rPr>
        <w:t xml:space="preserve">Pasidaryk </w:t>
      </w:r>
      <w:r w:rsidRPr="00C63006">
        <w:rPr>
          <w:rFonts w:ascii="Times New Roman" w:hAnsi="Times New Roman" w:cs="Times New Roman"/>
          <w:color w:val="002060"/>
          <w:sz w:val="44"/>
          <w:szCs w:val="44"/>
          <w:lang w:val="lt-LT"/>
        </w:rPr>
        <w:t>šviečiantį žvaigždyną</w:t>
      </w:r>
      <w:r w:rsidRPr="00C63006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</w:p>
    <w:p w:rsidR="00CE7100" w:rsidRPr="00C63006" w:rsidRDefault="00CE7100" w:rsidP="00CE7100">
      <w:pPr>
        <w:pStyle w:val="Overskrift3"/>
        <w:spacing w:line="450" w:lineRule="atLeast"/>
        <w:jc w:val="center"/>
        <w:rPr>
          <w:b w:val="0"/>
          <w:color w:val="333333"/>
          <w:sz w:val="28"/>
          <w:szCs w:val="28"/>
        </w:rPr>
      </w:pPr>
    </w:p>
    <w:p w:rsidR="00C63006" w:rsidRPr="00C63006" w:rsidRDefault="00C63006" w:rsidP="00C63006">
      <w:pPr>
        <w:pStyle w:val="Overskrift3"/>
        <w:spacing w:line="450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Siūlau pabandyti</w:t>
      </w:r>
      <w:r w:rsidRPr="00C63006">
        <w:rPr>
          <w:b w:val="0"/>
          <w:color w:val="333333"/>
          <w:sz w:val="28"/>
          <w:szCs w:val="28"/>
        </w:rPr>
        <w:t xml:space="preserve"> pasidaryti žvaigždyną ant kartono, bus linksma ir geriau prisiminsi žvaigždžių išsidėstymą žvaigždynuose</w:t>
      </w:r>
      <w:r>
        <w:rPr>
          <w:b w:val="0"/>
          <w:color w:val="333333"/>
          <w:sz w:val="28"/>
          <w:szCs w:val="28"/>
        </w:rPr>
        <w:t>.</w:t>
      </w:r>
      <w:r w:rsidRPr="00C63006">
        <w:rPr>
          <w:b w:val="0"/>
          <w:color w:val="333333"/>
          <w:sz w:val="28"/>
          <w:szCs w:val="28"/>
        </w:rPr>
        <w:t xml:space="preserve"> </w:t>
      </w:r>
    </w:p>
    <w:p w:rsidR="00CE7100" w:rsidRPr="00C63006" w:rsidRDefault="00CE7100">
      <w:pPr>
        <w:rPr>
          <w:rFonts w:ascii="Times New Roman" w:hAnsi="Times New Roman" w:cs="Times New Roman"/>
          <w:sz w:val="28"/>
          <w:szCs w:val="28"/>
        </w:rPr>
      </w:pPr>
    </w:p>
    <w:p w:rsidR="00CE7100" w:rsidRPr="00C63006" w:rsidRDefault="00C63006" w:rsidP="00CE7100">
      <w:pPr>
        <w:spacing w:before="225" w:after="225" w:line="45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nb-NO"/>
        </w:rPr>
        <w:t xml:space="preserve">Tau </w:t>
      </w:r>
      <w:r w:rsidRPr="00C630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nb-NO"/>
        </w:rPr>
        <w:t>reikės</w:t>
      </w:r>
      <w:r w:rsidR="00CE7100" w:rsidRPr="00C63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nb-NO"/>
        </w:rPr>
        <w:t>:</w:t>
      </w:r>
    </w:p>
    <w:p w:rsidR="00CE7100" w:rsidRPr="00C63006" w:rsidRDefault="00C63006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nb-NO"/>
        </w:rPr>
        <w:t>Juodo kartono lapo (A4 dydžio)</w:t>
      </w:r>
    </w:p>
    <w:p w:rsidR="00CE7100" w:rsidRPr="00C63006" w:rsidRDefault="00C63006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nb-NO"/>
        </w:rPr>
        <w:t xml:space="preserve">Pieštuko </w:t>
      </w:r>
    </w:p>
    <w:p w:rsidR="00CE7100" w:rsidRPr="00C63006" w:rsidRDefault="00C63006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Storos adatos arba ylos</w:t>
      </w:r>
    </w:p>
    <w:p w:rsidR="00CE7100" w:rsidRPr="00C63006" w:rsidRDefault="00C63006" w:rsidP="00C63006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Žvakės arba kišeninio žibintuvėlio</w:t>
      </w:r>
    </w:p>
    <w:p w:rsidR="00CE7100" w:rsidRPr="00C63006" w:rsidRDefault="00C63006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nb-NO"/>
        </w:rPr>
        <w:t>Darbo eiga</w:t>
      </w:r>
      <w:r w:rsidR="00CE7100" w:rsidRPr="00C63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nb-NO"/>
        </w:rPr>
        <w:t>:</w:t>
      </w:r>
    </w:p>
    <w:p w:rsidR="00CE7100" w:rsidRPr="00C63006" w:rsidRDefault="00CE7100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1.</w:t>
      </w:r>
      <w:r w:rsid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Kartono lapą perlenk pusiau, kad atrodytų kaip atvirukas</w:t>
      </w: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.</w:t>
      </w:r>
    </w:p>
    <w:p w:rsidR="00CE7100" w:rsidRPr="00C63006" w:rsidRDefault="00CE7100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2.</w:t>
      </w:r>
      <w:r w:rsid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 xml:space="preserve"> Pieštuku pasižymėk savo pasirinkto žvaigždyno žvaigždes (naudokis vadovėliu ar internetu, jeigu reikia pasitikslinti formą)</w:t>
      </w: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.</w:t>
      </w:r>
    </w:p>
    <w:p w:rsidR="00CE7100" w:rsidRPr="00C63006" w:rsidRDefault="00C63006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3. Yla arba stora adata perdurk pažymėtas žvaigždes</w:t>
      </w:r>
      <w:r w:rsidR="00CE7100"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.</w:t>
      </w:r>
    </w:p>
    <w:p w:rsidR="00CE7100" w:rsidRPr="00C63006" w:rsidRDefault="00CE7100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lastRenderedPageBreak/>
        <w:t xml:space="preserve">4. </w:t>
      </w:r>
      <w:r w:rsid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 xml:space="preserve">Kai padarysi skylutes, atviruko viduje uždek kišeninį žibintuvėlį arba žvakę žvakidėje. </w:t>
      </w:r>
    </w:p>
    <w:p w:rsidR="00CE7100" w:rsidRPr="00C63006" w:rsidRDefault="00CE7100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 xml:space="preserve">5. </w:t>
      </w:r>
      <w:r w:rsid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 xml:space="preserve">Išjunk kambaryje šviesą ir užtrauk užuolaidas, tada geriau matysis šviečiantis žvaigždynas. </w:t>
      </w:r>
    </w:p>
    <w:p w:rsidR="00CE7100" w:rsidRPr="00C63006" w:rsidRDefault="00CE7100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 w:rsidRP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 xml:space="preserve">6. </w:t>
      </w:r>
      <w:r w:rsidR="00C63006"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  <w:t>Lapo viršuje gražiai užrašyk žvaigždyno pavadinimą.</w:t>
      </w:r>
    </w:p>
    <w:p w:rsidR="00C63006" w:rsidRDefault="00C63006" w:rsidP="00CE7100">
      <w:pPr>
        <w:spacing w:before="225" w:after="225" w:line="45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nb-NO"/>
        </w:rPr>
      </w:pPr>
    </w:p>
    <w:p w:rsidR="00CE7100" w:rsidRPr="00C63006" w:rsidRDefault="00C63006" w:rsidP="00CE7100">
      <w:pPr>
        <w:spacing w:before="225" w:after="225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nb-NO"/>
        </w:rPr>
        <w:t>Pabandyk pasidaryk savo zodiako ženklą. Gal pavyks jį surasti dangaus skliaute?</w:t>
      </w:r>
      <w:bookmarkStart w:id="0" w:name="_GoBack"/>
      <w:bookmarkEnd w:id="0"/>
    </w:p>
    <w:p w:rsidR="00CE7100" w:rsidRPr="00C63006" w:rsidRDefault="00CE7100">
      <w:pPr>
        <w:rPr>
          <w:rFonts w:ascii="Times New Roman" w:hAnsi="Times New Roman" w:cs="Times New Roman"/>
          <w:sz w:val="28"/>
          <w:szCs w:val="28"/>
        </w:rPr>
      </w:pPr>
    </w:p>
    <w:sectPr w:rsidR="00CE7100" w:rsidRPr="00C63006" w:rsidSect="00C63006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6412"/>
    <w:multiLevelType w:val="multilevel"/>
    <w:tmpl w:val="946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23D60"/>
    <w:multiLevelType w:val="multilevel"/>
    <w:tmpl w:val="92D4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00"/>
    <w:rsid w:val="0051241E"/>
    <w:rsid w:val="009262E2"/>
    <w:rsid w:val="00C63006"/>
    <w:rsid w:val="00C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E7100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1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71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E7100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710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Utheving">
    <w:name w:val="Emphasis"/>
    <w:basedOn w:val="Standardskriftforavsnitt"/>
    <w:uiPriority w:val="20"/>
    <w:qFormat/>
    <w:rsid w:val="00CE7100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E7100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1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71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E7100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710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Utheving">
    <w:name w:val="Emphasis"/>
    <w:basedOn w:val="Standardskriftforavsnitt"/>
    <w:uiPriority w:val="20"/>
    <w:qFormat/>
    <w:rsid w:val="00CE7100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7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9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8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633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88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6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46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3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5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4</cp:revision>
  <dcterms:created xsi:type="dcterms:W3CDTF">2015-05-22T23:17:00Z</dcterms:created>
  <dcterms:modified xsi:type="dcterms:W3CDTF">2015-05-22T23:34:00Z</dcterms:modified>
</cp:coreProperties>
</file>