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4FF" w:rsidRPr="00BD34FF" w:rsidRDefault="00BD34FF" w:rsidP="00BD34FF">
      <w:pPr>
        <w:spacing w:after="525" w:line="360" w:lineRule="atLeast"/>
        <w:rPr>
          <w:rFonts w:ascii="Arial" w:eastAsia="Times New Roman" w:hAnsi="Arial" w:cs="Arial"/>
          <w:color w:val="181818"/>
          <w:sz w:val="24"/>
          <w:szCs w:val="24"/>
          <w:lang w:val="lt-LT" w:eastAsia="nb-NO"/>
        </w:rPr>
      </w:pPr>
      <w:bookmarkStart w:id="0" w:name="_GoBack"/>
      <w:bookmarkEnd w:id="0"/>
    </w:p>
    <w:p w:rsidR="00BD34FF" w:rsidRPr="00BD34FF" w:rsidRDefault="00BD34FF" w:rsidP="00BD34FF">
      <w:pPr>
        <w:spacing w:after="525" w:line="360" w:lineRule="atLeast"/>
        <w:rPr>
          <w:rFonts w:ascii="Arial" w:eastAsia="Times New Roman" w:hAnsi="Arial" w:cs="Arial"/>
          <w:b/>
          <w:color w:val="92D050"/>
          <w:sz w:val="36"/>
          <w:szCs w:val="36"/>
          <w:lang w:val="lt-LT" w:eastAsia="nb-NO"/>
        </w:rPr>
      </w:pPr>
      <w:r w:rsidRPr="00BD34FF">
        <w:rPr>
          <w:rFonts w:ascii="Arial" w:eastAsia="Times New Roman" w:hAnsi="Arial" w:cs="Arial"/>
          <w:b/>
          <w:color w:val="92D050"/>
          <w:sz w:val="36"/>
          <w:szCs w:val="36"/>
          <w:lang w:val="lt-LT" w:eastAsia="nb-NO"/>
        </w:rPr>
        <w:t>Taupykime elektros energiją ir saugokime gamtą</w:t>
      </w:r>
    </w:p>
    <w:p w:rsidR="00BD34FF" w:rsidRPr="00BD34FF" w:rsidRDefault="00BD34FF" w:rsidP="00BD34FF">
      <w:pPr>
        <w:spacing w:after="525" w:line="360" w:lineRule="atLeast"/>
        <w:rPr>
          <w:rFonts w:ascii="Arial" w:eastAsia="Times New Roman" w:hAnsi="Arial" w:cs="Arial"/>
          <w:sz w:val="24"/>
          <w:szCs w:val="24"/>
          <w:lang w:val="lt-LT" w:eastAsia="nb-NO"/>
        </w:rPr>
      </w:pPr>
      <w:r w:rsidRPr="00BD34FF">
        <w:rPr>
          <w:rFonts w:ascii="Arial" w:eastAsia="Times New Roman" w:hAnsi="Arial" w:cs="Arial"/>
          <w:sz w:val="24"/>
          <w:szCs w:val="24"/>
          <w:lang w:val="lt-LT" w:eastAsia="nb-NO"/>
        </w:rPr>
        <w:t>Veikiantys elektros prietaisai vartoja elektros energiją. Ją, kaip ir bet kokia kitą energiją reikia taupyti, ne tik dėl ekonominių priežasčių, bet ir dėl to, kad elektros gamyba elektrinėse susijusi su aplinkos teršimu. Taip pat į aplinką negalima išmesti galvaninių elementų, elementų baterijų. Taupydami elektrą :</w:t>
      </w:r>
      <w:r w:rsidRPr="00BD34FF">
        <w:rPr>
          <w:rFonts w:ascii="Arial" w:eastAsia="Times New Roman" w:hAnsi="Arial" w:cs="Arial"/>
          <w:sz w:val="24"/>
          <w:szCs w:val="24"/>
          <w:lang w:val="lt-LT" w:eastAsia="nb-NO"/>
        </w:rPr>
        <w:br/>
      </w:r>
      <w:r w:rsidRPr="00BD34FF">
        <w:rPr>
          <w:rFonts w:ascii="Arial" w:eastAsia="Times New Roman" w:hAnsi="Arial" w:cs="Arial"/>
          <w:sz w:val="24"/>
          <w:szCs w:val="24"/>
          <w:lang w:val="lt-LT" w:eastAsia="nb-NO"/>
        </w:rPr>
        <w:br/>
        <w:t>• Išeidami iš namų, patikrinkime, ar neliko įjungtas televizorius, elektrinė viryklė, buto apšvietimo lemputės;</w:t>
      </w:r>
      <w:r w:rsidRPr="00BD34FF">
        <w:rPr>
          <w:rFonts w:ascii="Arial" w:eastAsia="Times New Roman" w:hAnsi="Arial" w:cs="Arial"/>
          <w:sz w:val="24"/>
          <w:szCs w:val="24"/>
          <w:lang w:val="lt-LT" w:eastAsia="nb-NO"/>
        </w:rPr>
        <w:br/>
      </w:r>
      <w:r w:rsidRPr="00BD34FF">
        <w:rPr>
          <w:rFonts w:ascii="Arial" w:eastAsia="Times New Roman" w:hAnsi="Arial" w:cs="Arial"/>
          <w:sz w:val="24"/>
          <w:szCs w:val="24"/>
          <w:lang w:val="lt-LT" w:eastAsia="nb-NO"/>
        </w:rPr>
        <w:br/>
        <w:t>• Išjunkime elektros lemputes, kai kambaryje šviesu;</w:t>
      </w:r>
      <w:r w:rsidRPr="00BD34FF">
        <w:rPr>
          <w:rFonts w:ascii="Arial" w:eastAsia="Times New Roman" w:hAnsi="Arial" w:cs="Arial"/>
          <w:sz w:val="24"/>
          <w:szCs w:val="24"/>
          <w:lang w:val="lt-LT" w:eastAsia="nb-NO"/>
        </w:rPr>
        <w:br/>
      </w:r>
      <w:r w:rsidRPr="00BD34FF">
        <w:rPr>
          <w:rFonts w:ascii="Arial" w:eastAsia="Times New Roman" w:hAnsi="Arial" w:cs="Arial"/>
          <w:sz w:val="24"/>
          <w:szCs w:val="24"/>
          <w:lang w:val="lt-LT" w:eastAsia="nb-NO"/>
        </w:rPr>
        <w:br/>
        <w:t>• Naudokime ekonomiškesnes elektros lemputes, kurių dabar galima įsigyti parduotuvėse:</w:t>
      </w:r>
      <w:r w:rsidRPr="00BD34FF">
        <w:rPr>
          <w:rFonts w:ascii="Arial" w:eastAsia="Times New Roman" w:hAnsi="Arial" w:cs="Arial"/>
          <w:sz w:val="24"/>
          <w:szCs w:val="24"/>
          <w:lang w:val="lt-LT" w:eastAsia="nb-NO"/>
        </w:rPr>
        <w:br/>
      </w:r>
      <w:r w:rsidRPr="00BD34FF">
        <w:rPr>
          <w:rFonts w:ascii="Arial" w:eastAsia="Times New Roman" w:hAnsi="Arial" w:cs="Arial"/>
          <w:sz w:val="24"/>
          <w:szCs w:val="24"/>
          <w:lang w:val="lt-LT" w:eastAsia="nb-NO"/>
        </w:rPr>
        <w:br/>
        <w:t>• Virdami maistą, parinkime patį ekonomiškiausia elektrinės viryklės rėžimą.</w:t>
      </w:r>
      <w:r w:rsidRPr="00BD34FF">
        <w:rPr>
          <w:rFonts w:ascii="Arial" w:eastAsia="Times New Roman" w:hAnsi="Arial" w:cs="Arial"/>
          <w:sz w:val="24"/>
          <w:szCs w:val="24"/>
          <w:lang w:val="lt-LT" w:eastAsia="nb-NO"/>
        </w:rPr>
        <w:br/>
      </w:r>
      <w:r w:rsidRPr="00BD34FF">
        <w:rPr>
          <w:rFonts w:ascii="Arial" w:eastAsia="Times New Roman" w:hAnsi="Arial" w:cs="Arial"/>
          <w:sz w:val="24"/>
          <w:szCs w:val="24"/>
          <w:lang w:val="lt-LT" w:eastAsia="nb-NO"/>
        </w:rPr>
        <w:br/>
        <w:t>Taupydami elektros energiją, saugosime aplinką.</w:t>
      </w:r>
    </w:p>
    <w:p w:rsidR="00BD34FF" w:rsidRPr="00BD34FF" w:rsidRDefault="00BD34FF" w:rsidP="00BD34FF">
      <w:pPr>
        <w:spacing w:before="100" w:beforeAutospacing="1" w:after="100" w:afterAutospacing="1" w:line="348" w:lineRule="atLeast"/>
        <w:rPr>
          <w:rFonts w:ascii="Arial" w:eastAsia="Times New Roman" w:hAnsi="Arial" w:cs="Arial"/>
          <w:sz w:val="24"/>
          <w:szCs w:val="24"/>
          <w:lang w:val="lt-LT" w:eastAsia="nb-NO"/>
        </w:rPr>
      </w:pPr>
      <w:r w:rsidRPr="00BD34FF">
        <w:rPr>
          <w:rFonts w:ascii="Arial" w:eastAsia="Times New Roman" w:hAnsi="Arial" w:cs="Arial"/>
          <w:sz w:val="24"/>
          <w:szCs w:val="24"/>
          <w:lang w:val="lt-LT" w:eastAsia="nb-NO"/>
        </w:rPr>
        <w:t>Jūs patys galite galite sugalvoti dar daugiau būdų, kaip taupyti elektros energiją. Pasiūlykite.</w:t>
      </w:r>
    </w:p>
    <w:p w:rsidR="00BD34FF" w:rsidRPr="00BD34FF" w:rsidRDefault="00BD34FF" w:rsidP="00BD34FF">
      <w:pPr>
        <w:pBdr>
          <w:bottom w:val="single" w:sz="6" w:space="1" w:color="auto"/>
        </w:pBdr>
        <w:spacing w:after="0" w:line="240" w:lineRule="auto"/>
        <w:jc w:val="center"/>
        <w:rPr>
          <w:rFonts w:ascii="Arial" w:eastAsia="Times New Roman" w:hAnsi="Arial" w:cs="Arial"/>
          <w:vanish/>
          <w:sz w:val="16"/>
          <w:szCs w:val="16"/>
          <w:lang w:val="lt-LT" w:eastAsia="nb-NO"/>
        </w:rPr>
      </w:pPr>
      <w:r>
        <w:rPr>
          <w:noProof/>
          <w:color w:val="0000FF"/>
          <w:lang w:eastAsia="nb-NO"/>
        </w:rPr>
        <w:drawing>
          <wp:inline distT="0" distB="0" distL="0" distR="0">
            <wp:extent cx="2381250" cy="2381250"/>
            <wp:effectExtent l="0" t="0" r="0" b="0"/>
            <wp:docPr id="1" name="Bilde 1" descr="http://www.etpro.lt/sites/default/files/styles/medium/public/elektros-projektai-.jpg?itok=yMbZbsb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tpro.lt/sites/default/files/styles/medium/public/elektros-projektai-.jpg?itok=yMbZbsb9">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r w:rsidRPr="00BD34FF">
        <w:rPr>
          <w:rFonts w:ascii="Arial" w:eastAsia="Times New Roman" w:hAnsi="Arial" w:cs="Arial"/>
          <w:vanish/>
          <w:sz w:val="16"/>
          <w:szCs w:val="16"/>
          <w:lang w:val="lt-LT" w:eastAsia="nb-NO"/>
        </w:rPr>
        <w:t>Øverst i skjemaet</w:t>
      </w:r>
    </w:p>
    <w:p w:rsidR="00BD34FF" w:rsidRPr="00BD34FF" w:rsidRDefault="00BD34FF" w:rsidP="00BD34FF">
      <w:pPr>
        <w:rPr>
          <w:lang w:val="lt-LT"/>
        </w:rPr>
      </w:pPr>
      <w:r w:rsidRPr="00BD34FF">
        <w:rPr>
          <w:rFonts w:ascii="Arial" w:eastAsia="Times New Roman" w:hAnsi="Arial" w:cs="Arial"/>
          <w:vanish/>
          <w:sz w:val="16"/>
          <w:szCs w:val="16"/>
          <w:lang w:val="lt-LT" w:eastAsia="nb-NO"/>
        </w:rPr>
        <w:t>Nederst i skjemaet</w:t>
      </w:r>
    </w:p>
    <w:p w:rsidR="00A80DC6" w:rsidRPr="00BD34FF" w:rsidRDefault="00A80DC6">
      <w:pPr>
        <w:rPr>
          <w:lang w:val="lt-LT"/>
        </w:rPr>
      </w:pPr>
    </w:p>
    <w:sectPr w:rsidR="00A80DC6" w:rsidRPr="00BD34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4FF"/>
    <w:rsid w:val="00A80DC6"/>
    <w:rsid w:val="00BD34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58A00-7A7D-4684-AD0A-ED7B49F5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4F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ogle.no/url?sa=i&amp;rct=j&amp;q=&amp;esrc=s&amp;frm=1&amp;source=images&amp;cd=&amp;cad=rja&amp;uact=8&amp;ved=0ahUKEwik3Mz0_unKAhVlD5oKHXcgCjkQjRwIBw&amp;url=http%3A%2F%2Fwww.etpro.lt%2Fnaudinga-informacija%2Fpradekime-taupyti-elektros-energija&amp;psig=AFQjCNHAKB7V58iNzSLUHLTPa6PNlHHfGQ&amp;ust=145508357779416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743</Characters>
  <Application>Microsoft Office Word</Application>
  <DocSecurity>0</DocSecurity>
  <Lines>6</Lines>
  <Paragraphs>1</Paragraphs>
  <ScaleCrop>false</ScaleCrop>
  <Company>Sandnes Kommune</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Bruziene, Renalda</dc:creator>
  <cp:keywords/>
  <dc:description/>
  <cp:lastModifiedBy>Bruziene, Renalda</cp:lastModifiedBy>
  <cp:revision>1</cp:revision>
  <dcterms:created xsi:type="dcterms:W3CDTF">2016-02-09T05:51:00Z</dcterms:created>
  <dcterms:modified xsi:type="dcterms:W3CDTF">2016-02-09T05:54:00Z</dcterms:modified>
</cp:coreProperties>
</file>