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5B" w:rsidRPr="00420898" w:rsidRDefault="00420898" w:rsidP="00420898">
      <w:pPr>
        <w:jc w:val="center"/>
        <w:rPr>
          <w:rStyle w:val="hps"/>
          <w:rFonts w:ascii="Lucida Sans Unicode" w:hAnsi="Lucida Sans Unicode" w:cs="Lucida Sans Unicode"/>
          <w:b/>
          <w:color w:val="FFC000"/>
          <w:sz w:val="44"/>
          <w:szCs w:val="44"/>
          <w:lang w:val="lt-LT"/>
        </w:rPr>
      </w:pPr>
      <w:bookmarkStart w:id="0" w:name="_GoBack"/>
      <w:bookmarkEnd w:id="0"/>
      <w:r w:rsidRPr="00420898">
        <w:rPr>
          <w:rStyle w:val="hps"/>
          <w:rFonts w:ascii="Lucida Sans Unicode" w:hAnsi="Lucida Sans Unicode" w:cs="Lucida Sans Unicode"/>
          <w:b/>
          <w:color w:val="FFC000"/>
          <w:sz w:val="44"/>
          <w:szCs w:val="44"/>
          <w:lang w:val="lt-LT"/>
        </w:rPr>
        <w:t>Mokytojui</w:t>
      </w:r>
    </w:p>
    <w:p w:rsidR="00BC7118" w:rsidRPr="00D21BAB" w:rsidRDefault="00BC7118" w:rsidP="00420898">
      <w:pPr>
        <w:jc w:val="both"/>
        <w:rPr>
          <w:rFonts w:ascii="Lucida Sans Unicode" w:hAnsi="Lucida Sans Unicode" w:cs="Lucida Sans Unicode"/>
          <w:sz w:val="21"/>
          <w:szCs w:val="21"/>
          <w:lang w:val="lt-LT"/>
        </w:rPr>
      </w:pPr>
      <w:r>
        <w:rPr>
          <w:rStyle w:val="hps"/>
          <w:rFonts w:ascii="Lucida Sans Unicode" w:hAnsi="Lucida Sans Unicode" w:cs="Lucida Sans Unicode"/>
          <w:color w:val="222222"/>
          <w:lang w:val="lt-LT"/>
        </w:rPr>
        <w:t>Ši m</w:t>
      </w:r>
      <w:r w:rsidRPr="00BC7118"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okomoji medžiaga </w:t>
      </w:r>
      <w:r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padės </w:t>
      </w:r>
      <w:r w:rsidRPr="00D21BAB">
        <w:rPr>
          <w:rFonts w:ascii="Lucida Sans Unicode" w:hAnsi="Lucida Sans Unicode" w:cs="Lucida Sans Unicode"/>
          <w:sz w:val="21"/>
          <w:szCs w:val="21"/>
          <w:lang w:val="pl-PL"/>
        </w:rPr>
        <w:t>supa</w:t>
      </w:r>
      <w:r w:rsidRPr="00D21BAB">
        <w:rPr>
          <w:rFonts w:ascii="Lucida Sans Unicode" w:hAnsi="Lucida Sans Unicode" w:cs="Lucida Sans Unicode"/>
          <w:sz w:val="21"/>
          <w:szCs w:val="21"/>
          <w:lang w:val="lt-LT"/>
        </w:rPr>
        <w:t xml:space="preserve">žindinti </w:t>
      </w:r>
      <w:r w:rsidR="0070604B">
        <w:rPr>
          <w:rStyle w:val="hps"/>
          <w:rFonts w:ascii="Lucida Sans Unicode" w:hAnsi="Lucida Sans Unicode" w:cs="Lucida Sans Unicode"/>
          <w:color w:val="222222"/>
          <w:lang w:val="lt-LT"/>
        </w:rPr>
        <w:t>mokinius</w:t>
      </w:r>
      <w:r w:rsidR="0070604B" w:rsidRPr="00D21BAB">
        <w:rPr>
          <w:rFonts w:ascii="Lucida Sans Unicode" w:hAnsi="Lucida Sans Unicode" w:cs="Lucida Sans Unicode"/>
          <w:sz w:val="21"/>
          <w:szCs w:val="21"/>
          <w:lang w:val="lt-LT"/>
        </w:rPr>
        <w:t xml:space="preserve"> </w:t>
      </w:r>
      <w:r w:rsidRPr="00D21BAB">
        <w:rPr>
          <w:rFonts w:ascii="Lucida Sans Unicode" w:hAnsi="Lucida Sans Unicode" w:cs="Lucida Sans Unicode"/>
          <w:sz w:val="21"/>
          <w:szCs w:val="21"/>
          <w:lang w:val="lt-LT"/>
        </w:rPr>
        <w:t xml:space="preserve">su </w:t>
      </w:r>
      <w:r w:rsidR="0070604B">
        <w:rPr>
          <w:rFonts w:ascii="Lucida Sans Unicode" w:hAnsi="Lucida Sans Unicode" w:cs="Lucida Sans Unicode"/>
          <w:sz w:val="21"/>
          <w:szCs w:val="21"/>
          <w:lang w:val="lt-LT"/>
        </w:rPr>
        <w:t xml:space="preserve">grybais, </w:t>
      </w:r>
      <w:r w:rsidRPr="00D21BAB">
        <w:rPr>
          <w:rFonts w:ascii="Lucida Sans Unicode" w:hAnsi="Lucida Sans Unicode" w:cs="Lucida Sans Unicode"/>
          <w:sz w:val="21"/>
          <w:szCs w:val="21"/>
          <w:lang w:val="lt-LT"/>
        </w:rPr>
        <w:t xml:space="preserve">pagrindinėmis grybų </w:t>
      </w:r>
      <w:r>
        <w:rPr>
          <w:rFonts w:ascii="Lucida Sans Unicode" w:hAnsi="Lucida Sans Unicode" w:cs="Lucida Sans Unicode"/>
          <w:sz w:val="21"/>
          <w:szCs w:val="21"/>
          <w:lang w:val="lt-LT"/>
        </w:rPr>
        <w:t>grupėmis</w:t>
      </w:r>
      <w:r w:rsidRPr="00D21BAB">
        <w:rPr>
          <w:rFonts w:ascii="Lucida Sans Unicode" w:hAnsi="Lucida Sans Unicode" w:cs="Lucida Sans Unicode"/>
          <w:sz w:val="21"/>
          <w:szCs w:val="21"/>
          <w:lang w:val="lt-LT"/>
        </w:rPr>
        <w:t xml:space="preserve"> ir jų paplitimu</w:t>
      </w:r>
      <w:r>
        <w:rPr>
          <w:rFonts w:ascii="Lucida Sans Unicode" w:hAnsi="Lucida Sans Unicode" w:cs="Lucida Sans Unicode"/>
          <w:sz w:val="21"/>
          <w:szCs w:val="21"/>
          <w:lang w:val="lt-LT"/>
        </w:rPr>
        <w:t>, supažindinti su grybų sandara, aptarti skiriamuosiu</w:t>
      </w:r>
      <w:r w:rsidRPr="00D21BAB">
        <w:rPr>
          <w:rFonts w:ascii="Lucida Sans Unicode" w:hAnsi="Lucida Sans Unicode" w:cs="Lucida Sans Unicode"/>
          <w:sz w:val="21"/>
          <w:szCs w:val="21"/>
          <w:lang w:val="lt-LT"/>
        </w:rPr>
        <w:t>s grybų</w:t>
      </w:r>
      <w:r>
        <w:rPr>
          <w:rFonts w:ascii="Lucida Sans Unicode" w:hAnsi="Lucida Sans Unicode" w:cs="Lucida Sans Unicode"/>
          <w:sz w:val="21"/>
          <w:szCs w:val="21"/>
          <w:lang w:val="lt-LT"/>
        </w:rPr>
        <w:t xml:space="preserve"> požymius ir t.t.</w:t>
      </w:r>
    </w:p>
    <w:p w:rsidR="00BC7118" w:rsidRPr="00BC7118" w:rsidRDefault="00BC7118" w:rsidP="00420898">
      <w:pPr>
        <w:jc w:val="both"/>
        <w:rPr>
          <w:rStyle w:val="hps"/>
          <w:rFonts w:ascii="Lucida Sans Unicode" w:hAnsi="Lucida Sans Unicode" w:cs="Lucida Sans Unicode"/>
          <w:color w:val="222222"/>
          <w:lang w:val="lt-LT"/>
        </w:rPr>
      </w:pPr>
      <w:r>
        <w:rPr>
          <w:rFonts w:ascii="Lucida Sans Unicode" w:hAnsi="Lucida Sans Unicode" w:cs="Lucida Sans Unicode"/>
          <w:color w:val="222222"/>
          <w:lang w:val="lt-LT"/>
        </w:rPr>
        <w:t>M</w:t>
      </w:r>
      <w:r w:rsidRPr="00BC7118">
        <w:rPr>
          <w:rFonts w:ascii="Lucida Sans Unicode" w:hAnsi="Lucida Sans Unicode" w:cs="Lucida Sans Unicode"/>
          <w:color w:val="222222"/>
          <w:lang w:val="lt-LT"/>
        </w:rPr>
        <w:t xml:space="preserve">okomosios medžiagos turinys yra </w:t>
      </w:r>
      <w:r w:rsidRPr="00BC7118"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 parengtas pagal 7 klasės gamtos mokslų mokymo programą ir vadovėlį Gaia 7. </w:t>
      </w:r>
    </w:p>
    <w:p w:rsidR="00BC7118" w:rsidRDefault="00BC7118" w:rsidP="00420898">
      <w:pPr>
        <w:jc w:val="both"/>
        <w:rPr>
          <w:rFonts w:ascii="Lucida Sans Unicode" w:hAnsi="Lucida Sans Unicode" w:cs="Lucida Sans Unicode"/>
          <w:sz w:val="21"/>
          <w:szCs w:val="21"/>
          <w:lang w:val="pl-PL"/>
        </w:rPr>
      </w:pPr>
      <w:r>
        <w:rPr>
          <w:rFonts w:ascii="Lucida Sans Unicode" w:hAnsi="Lucida Sans Unicode" w:cs="Lucida Sans Unicode"/>
          <w:sz w:val="21"/>
          <w:szCs w:val="21"/>
          <w:lang w:val="lt-LT"/>
        </w:rPr>
        <w:t>Š</w:t>
      </w:r>
      <w:r w:rsidRPr="00D21BAB">
        <w:rPr>
          <w:rFonts w:ascii="Lucida Sans Unicode" w:hAnsi="Lucida Sans Unicode" w:cs="Lucida Sans Unicode"/>
          <w:sz w:val="21"/>
          <w:szCs w:val="21"/>
          <w:lang w:val="pl-PL"/>
        </w:rPr>
        <w:t xml:space="preserve">i medžiaga sudaryta </w:t>
      </w:r>
      <w:r>
        <w:rPr>
          <w:rFonts w:ascii="Lucida Sans Unicode" w:hAnsi="Lucida Sans Unicode" w:cs="Lucida Sans Unicode"/>
          <w:sz w:val="21"/>
          <w:szCs w:val="21"/>
          <w:lang w:val="pl-PL"/>
        </w:rPr>
        <w:t xml:space="preserve"> iš trumpo dalykinio teksto ir užduočių</w:t>
      </w:r>
      <w:r w:rsidRPr="00D21BAB">
        <w:rPr>
          <w:rFonts w:ascii="Lucida Sans Unicode" w:hAnsi="Lucida Sans Unicode" w:cs="Lucida Sans Unicode"/>
          <w:sz w:val="21"/>
          <w:szCs w:val="21"/>
          <w:lang w:val="pl-PL"/>
        </w:rPr>
        <w:t>. Taip pat čia rasite žodynėlį, grybų rinkinį, ivairių nuorodų, susijusių su tema, įdomių faktų bei žaidimų.</w:t>
      </w:r>
      <w:r>
        <w:rPr>
          <w:rFonts w:ascii="Lucida Sans Unicode" w:hAnsi="Lucida Sans Unicode" w:cs="Lucida Sans Unicode"/>
          <w:sz w:val="21"/>
          <w:szCs w:val="21"/>
          <w:lang w:val="pl-PL"/>
        </w:rPr>
        <w:t xml:space="preserve"> </w:t>
      </w:r>
    </w:p>
    <w:p w:rsidR="0096715B" w:rsidRDefault="00BC7118" w:rsidP="00420898">
      <w:pPr>
        <w:jc w:val="both"/>
        <w:rPr>
          <w:rStyle w:val="hps"/>
          <w:rFonts w:ascii="Lucida Sans Unicode" w:hAnsi="Lucida Sans Unicode" w:cs="Lucida Sans Unicode"/>
          <w:color w:val="222222"/>
          <w:lang w:val="lt-LT"/>
        </w:rPr>
      </w:pPr>
      <w:r>
        <w:rPr>
          <w:rStyle w:val="hps"/>
          <w:rFonts w:ascii="Lucida Sans Unicode" w:hAnsi="Lucida Sans Unicode" w:cs="Lucida Sans Unicode"/>
          <w:color w:val="222222"/>
          <w:lang w:val="pl-PL"/>
        </w:rPr>
        <w:t xml:space="preserve">Čia rasite </w:t>
      </w:r>
      <w:r w:rsidR="0096715B">
        <w:rPr>
          <w:rStyle w:val="hps"/>
          <w:rFonts w:ascii="Lucida Sans Unicode" w:hAnsi="Lucida Sans Unicode" w:cs="Lucida Sans Unicode"/>
          <w:color w:val="222222"/>
          <w:lang w:val="pl-PL"/>
        </w:rPr>
        <w:t xml:space="preserve">ir </w:t>
      </w:r>
      <w:r>
        <w:rPr>
          <w:rStyle w:val="hps"/>
          <w:rFonts w:ascii="Lucida Sans Unicode" w:hAnsi="Lucida Sans Unicode" w:cs="Lucida Sans Unicode"/>
          <w:color w:val="222222"/>
          <w:lang w:val="pl-PL"/>
        </w:rPr>
        <w:t xml:space="preserve">keletą </w:t>
      </w:r>
      <w:r>
        <w:rPr>
          <w:rStyle w:val="hps"/>
          <w:rFonts w:ascii="Lucida Sans Unicode" w:hAnsi="Lucida Sans Unicode" w:cs="Lucida Sans Unicode"/>
          <w:color w:val="222222"/>
          <w:lang w:val="lt-LT"/>
        </w:rPr>
        <w:t>trumpų vaizdo klipų</w:t>
      </w:r>
      <w:r w:rsidRPr="00BC7118">
        <w:rPr>
          <w:rFonts w:ascii="Lucida Sans Unicode" w:hAnsi="Lucida Sans Unicode" w:cs="Lucida Sans Unicode"/>
          <w:color w:val="222222"/>
          <w:lang w:val="lt-LT"/>
        </w:rPr>
        <w:t xml:space="preserve"> </w:t>
      </w:r>
      <w:r>
        <w:rPr>
          <w:rStyle w:val="hps"/>
          <w:rFonts w:ascii="Lucida Sans Unicode" w:hAnsi="Lucida Sans Unicode" w:cs="Lucida Sans Unicode"/>
          <w:color w:val="222222"/>
          <w:lang w:val="lt-LT"/>
        </w:rPr>
        <w:t>apie grybus norvegiškai.</w:t>
      </w:r>
    </w:p>
    <w:p w:rsidR="0096715B" w:rsidRDefault="0096715B" w:rsidP="00420898">
      <w:pPr>
        <w:jc w:val="both"/>
        <w:rPr>
          <w:rStyle w:val="hps"/>
          <w:rFonts w:ascii="Lucida Sans Unicode" w:hAnsi="Lucida Sans Unicode" w:cs="Lucida Sans Unicode"/>
          <w:color w:val="222222"/>
          <w:lang w:val="lt-LT"/>
        </w:rPr>
      </w:pPr>
      <w:r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Planuojant pamokos eigą ir trukmę, reikėtų atsižvelgti i mokinių gebėjimus, turimas žinias iš anksčiau, mokinio patirtį. </w:t>
      </w:r>
    </w:p>
    <w:p w:rsidR="0096715B" w:rsidRDefault="0070604B" w:rsidP="00420898">
      <w:pPr>
        <w:jc w:val="both"/>
        <w:rPr>
          <w:rStyle w:val="hps"/>
          <w:rFonts w:ascii="Lucida Sans Unicode" w:hAnsi="Lucida Sans Unicode" w:cs="Lucida Sans Unicode"/>
          <w:color w:val="222222"/>
          <w:lang w:val="lt-LT"/>
        </w:rPr>
      </w:pPr>
      <w:r>
        <w:rPr>
          <w:rStyle w:val="hps"/>
          <w:rFonts w:ascii="Lucida Sans Unicode" w:hAnsi="Lucida Sans Unicode" w:cs="Lucida Sans Unicode"/>
          <w:color w:val="222222"/>
          <w:lang w:val="lt-LT"/>
        </w:rPr>
        <w:t>Dalį mokymo</w:t>
      </w:r>
      <w:r w:rsidR="00420898"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 galima bū</w:t>
      </w:r>
      <w:r w:rsidR="0096715B">
        <w:rPr>
          <w:rStyle w:val="hps"/>
          <w:rFonts w:ascii="Lucida Sans Unicode" w:hAnsi="Lucida Sans Unicode" w:cs="Lucida Sans Unicode"/>
          <w:color w:val="222222"/>
          <w:lang w:val="lt-LT"/>
        </w:rPr>
        <w:t>tų paversti pasivaikščiojimu gamtoje, praktinių užduočių atlikimu su rastais grybais (juos rūšiuojant, stebint, ieškant tam tikrų požymių</w:t>
      </w:r>
      <w:r w:rsidR="00420898">
        <w:rPr>
          <w:rStyle w:val="hps"/>
          <w:rFonts w:ascii="Lucida Sans Unicode" w:hAnsi="Lucida Sans Unicode" w:cs="Lucida Sans Unicode"/>
          <w:color w:val="222222"/>
          <w:lang w:val="lt-LT"/>
        </w:rPr>
        <w:t>, kalbant apie grybavimo ypatumus ir t.t.</w:t>
      </w:r>
      <w:r w:rsidR="0096715B">
        <w:rPr>
          <w:rStyle w:val="hps"/>
          <w:rFonts w:ascii="Lucida Sans Unicode" w:hAnsi="Lucida Sans Unicode" w:cs="Lucida Sans Unicode"/>
          <w:color w:val="222222"/>
          <w:lang w:val="lt-LT"/>
        </w:rPr>
        <w:t>)</w:t>
      </w:r>
      <w:r w:rsidR="00420898">
        <w:rPr>
          <w:rStyle w:val="hps"/>
          <w:rFonts w:ascii="Lucida Sans Unicode" w:hAnsi="Lucida Sans Unicode" w:cs="Lucida Sans Unicode"/>
          <w:color w:val="222222"/>
          <w:lang w:val="lt-LT"/>
        </w:rPr>
        <w:t>.</w:t>
      </w:r>
      <w:r w:rsidR="0096715B"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 </w:t>
      </w:r>
    </w:p>
    <w:p w:rsidR="00B05A98" w:rsidRDefault="0096715B" w:rsidP="00420898">
      <w:pPr>
        <w:jc w:val="both"/>
        <w:rPr>
          <w:rFonts w:ascii="Lucida Sans Unicode" w:hAnsi="Lucida Sans Unicode" w:cs="Lucida Sans Unicode"/>
          <w:b/>
          <w:lang w:val="lt-LT"/>
        </w:rPr>
      </w:pPr>
      <w:r>
        <w:rPr>
          <w:rStyle w:val="hps"/>
          <w:rFonts w:ascii="Lucida Sans Unicode" w:hAnsi="Lucida Sans Unicode" w:cs="Lucida Sans Unicode"/>
          <w:color w:val="222222"/>
          <w:lang w:val="lt-LT"/>
        </w:rPr>
        <w:t>Galima iškelti hipotezę ir atlikti eksperimentą su pelėsiniais grybais, pvz. per kiek laiko supelės duona arba kokiose sąlygose</w:t>
      </w:r>
      <w:r w:rsidR="00420898"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 greičiausiai supelės apelsinas ir pan.</w:t>
      </w:r>
      <w:r>
        <w:rPr>
          <w:rStyle w:val="hps"/>
          <w:rFonts w:ascii="Lucida Sans Unicode" w:hAnsi="Lucida Sans Unicode" w:cs="Lucida Sans Unicode"/>
          <w:color w:val="222222"/>
          <w:lang w:val="lt-LT"/>
        </w:rPr>
        <w:t xml:space="preserve"> </w:t>
      </w:r>
      <w:r w:rsidR="00BC7118" w:rsidRPr="00BC7118">
        <w:rPr>
          <w:rFonts w:ascii="Lucida Sans Unicode" w:hAnsi="Lucida Sans Unicode" w:cs="Lucida Sans Unicode"/>
          <w:color w:val="222222"/>
          <w:lang w:val="lt-LT"/>
        </w:rPr>
        <w:br/>
      </w:r>
    </w:p>
    <w:p w:rsidR="0096715B" w:rsidRPr="00BC7118" w:rsidRDefault="00420898" w:rsidP="000848CA">
      <w:pPr>
        <w:jc w:val="center"/>
        <w:rPr>
          <w:rFonts w:ascii="Lucida Sans Unicode" w:hAnsi="Lucida Sans Unicode" w:cs="Lucida Sans Unicode"/>
          <w:b/>
          <w:lang w:val="lt-LT"/>
        </w:rPr>
      </w:pPr>
      <w:r>
        <w:rPr>
          <w:rFonts w:ascii="Verdana" w:hAnsi="Verdana"/>
          <w:noProof/>
          <w:color w:val="F9B4D2"/>
          <w:sz w:val="20"/>
          <w:szCs w:val="20"/>
          <w:lang w:val="en-US"/>
        </w:rPr>
        <w:drawing>
          <wp:inline distT="0" distB="0" distL="0" distR="0" wp14:anchorId="29322F69" wp14:editId="0551A671">
            <wp:extent cx="3933825" cy="2827435"/>
            <wp:effectExtent l="323850" t="323850" r="314325" b="316230"/>
            <wp:docPr id="2" name="Рисунок 2" descr="http://www.photosight.org/up/2006/09/22/43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hotosight.org/up/2006/09/22/435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690" cy="283093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6715B" w:rsidRPr="00BC7118" w:rsidSect="00420898">
      <w:pgSz w:w="11906" w:h="16838"/>
      <w:pgMar w:top="1417" w:right="1417" w:bottom="1417" w:left="1417" w:header="708" w:footer="708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C1"/>
    <w:rsid w:val="000848CA"/>
    <w:rsid w:val="0015122E"/>
    <w:rsid w:val="001F40C1"/>
    <w:rsid w:val="00420898"/>
    <w:rsid w:val="0070604B"/>
    <w:rsid w:val="0096715B"/>
    <w:rsid w:val="00B05A98"/>
    <w:rsid w:val="00B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C7118"/>
  </w:style>
  <w:style w:type="paragraph" w:styleId="BalloonText">
    <w:name w:val="Balloon Text"/>
    <w:basedOn w:val="Normal"/>
    <w:link w:val="BalloonTextChar"/>
    <w:uiPriority w:val="99"/>
    <w:semiHidden/>
    <w:unhideWhenUsed/>
    <w:rsid w:val="0096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C7118"/>
  </w:style>
  <w:style w:type="paragraph" w:styleId="BalloonText">
    <w:name w:val="Balloon Text"/>
    <w:basedOn w:val="Normal"/>
    <w:link w:val="BalloonTextChar"/>
    <w:uiPriority w:val="99"/>
    <w:semiHidden/>
    <w:unhideWhenUsed/>
    <w:rsid w:val="0096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Sunil Loona</cp:lastModifiedBy>
  <cp:revision>2</cp:revision>
  <dcterms:created xsi:type="dcterms:W3CDTF">2015-01-17T17:35:00Z</dcterms:created>
  <dcterms:modified xsi:type="dcterms:W3CDTF">2015-01-17T17:35:00Z</dcterms:modified>
</cp:coreProperties>
</file>