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B0E7C" w14:textId="5AF8B858" w:rsidR="00A14C5D" w:rsidRDefault="00785F5E">
      <w:pPr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Глаз –</w:t>
      </w:r>
      <w:r>
        <w:rPr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>орган зрения</w:t>
      </w:r>
      <w:bookmarkStart w:id="0" w:name="_GoBack"/>
      <w:bookmarkEnd w:id="0"/>
    </w:p>
    <w:p w14:paraId="2F67A51B" w14:textId="77777777" w:rsidR="00A14C5D" w:rsidRDefault="00A14C5D">
      <w:pPr>
        <w:rPr>
          <w:rFonts w:ascii="Times New Roman" w:hAnsi="Times New Roman"/>
          <w:sz w:val="40"/>
          <w:szCs w:val="40"/>
        </w:rPr>
      </w:pPr>
    </w:p>
    <w:p w14:paraId="30726F5D" w14:textId="4399013F" w:rsidR="00095712" w:rsidRDefault="00F21B95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inline distT="0" distB="0" distL="0" distR="0" wp14:anchorId="2823FC62" wp14:editId="47D1DE36">
            <wp:extent cx="5727700" cy="3798156"/>
            <wp:effectExtent l="0" t="0" r="0" b="12065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3798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4C5D" w:rsidRPr="00095712">
        <w:rPr>
          <w:rFonts w:ascii="Tahoma" w:hAnsi="Tahoma" w:cs="Tahoma"/>
          <w:color w:val="auto"/>
          <w:sz w:val="28"/>
          <w:szCs w:val="28"/>
        </w:rPr>
        <w:t>Зрение</w:t>
      </w:r>
      <w:r w:rsidR="00A14C5D" w:rsidRPr="00A14C5D">
        <w:rPr>
          <w:rFonts w:ascii="Tahoma" w:hAnsi="Tahoma" w:cs="Tahoma"/>
          <w:b w:val="0"/>
          <w:color w:val="auto"/>
          <w:sz w:val="28"/>
          <w:szCs w:val="28"/>
        </w:rPr>
        <w:t xml:space="preserve"> – это способность человека воспринимать свет, форму и цвет окружающих предметов или</w:t>
      </w:r>
      <w:r w:rsidR="00095712">
        <w:rPr>
          <w:rFonts w:ascii="Tahoma" w:hAnsi="Tahoma" w:cs="Tahoma"/>
          <w:b w:val="0"/>
          <w:color w:val="auto"/>
          <w:sz w:val="28"/>
          <w:szCs w:val="28"/>
        </w:rPr>
        <w:t xml:space="preserve">. </w:t>
      </w:r>
      <w:r w:rsidR="00095712" w:rsidRPr="00095712">
        <w:rPr>
          <w:rFonts w:ascii="Times New Roman" w:hAnsi="Times New Roman"/>
          <w:b w:val="0"/>
          <w:color w:val="auto"/>
          <w:sz w:val="28"/>
          <w:szCs w:val="28"/>
        </w:rPr>
        <w:t>Это значит</w:t>
      </w:r>
      <w:r w:rsidR="00B77B7E">
        <w:rPr>
          <w:rFonts w:ascii="Times New Roman" w:hAnsi="Times New Roman"/>
          <w:b w:val="0"/>
          <w:color w:val="auto"/>
          <w:sz w:val="28"/>
          <w:szCs w:val="28"/>
        </w:rPr>
        <w:t>, что</w:t>
      </w:r>
      <w:r w:rsidR="00A14C5D" w:rsidRPr="00095712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95712" w:rsidRPr="00095712">
        <w:rPr>
          <w:rFonts w:ascii="Times New Roman" w:hAnsi="Times New Roman"/>
          <w:color w:val="auto"/>
          <w:sz w:val="28"/>
          <w:szCs w:val="28"/>
        </w:rPr>
        <w:t>зрение</w:t>
      </w:r>
      <w:r w:rsidR="00095712" w:rsidRPr="00095712">
        <w:rPr>
          <w:rFonts w:ascii="Times New Roman" w:hAnsi="Times New Roman"/>
          <w:b w:val="0"/>
          <w:color w:val="auto"/>
          <w:sz w:val="28"/>
          <w:szCs w:val="28"/>
        </w:rPr>
        <w:t xml:space="preserve"> – это </w:t>
      </w:r>
      <w:r w:rsidR="00A14C5D" w:rsidRPr="00A14C5D">
        <w:rPr>
          <w:rFonts w:ascii="Tahoma" w:hAnsi="Tahoma" w:cs="Tahoma"/>
          <w:b w:val="0"/>
          <w:color w:val="auto"/>
          <w:sz w:val="28"/>
          <w:szCs w:val="28"/>
        </w:rPr>
        <w:t xml:space="preserve">способность видеть. Происходит это благодаря особым светочувствительным клеткам нашего организма, которые собраны в особых органах - глазах. </w:t>
      </w:r>
    </w:p>
    <w:p w14:paraId="41D5D694" w14:textId="77777777" w:rsidR="00095712" w:rsidRDefault="00095712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</w:p>
    <w:p w14:paraId="49DD36F6" w14:textId="3E0BF67B" w:rsidR="00A14C5D" w:rsidRPr="00A14C5D" w:rsidRDefault="00095712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BA59F" wp14:editId="3A5890B5">
                <wp:simplePos x="0" y="0"/>
                <wp:positionH relativeFrom="column">
                  <wp:posOffset>114300</wp:posOffset>
                </wp:positionH>
                <wp:positionV relativeFrom="paragraph">
                  <wp:posOffset>26035</wp:posOffset>
                </wp:positionV>
                <wp:extent cx="3144520" cy="393065"/>
                <wp:effectExtent l="0" t="0" r="30480" b="13335"/>
                <wp:wrapSquare wrapText="bothSides"/>
                <wp:docPr id="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4520" cy="39306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E5D34F" w14:textId="77777777" w:rsidR="00A518D2" w:rsidRPr="0037531F" w:rsidRDefault="00A518D2" w:rsidP="0009571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sz w:val="36"/>
                                <w:szCs w:val="36"/>
                              </w:rPr>
                            </w:pPr>
                            <w:r w:rsidRPr="0037531F">
                              <w:rPr>
                                <w:rFonts w:ascii="Tahoma" w:hAnsi="Tahoma" w:cs="Tahoma"/>
                                <w:b w:val="0"/>
                                <w:color w:val="auto"/>
                                <w:sz w:val="36"/>
                                <w:szCs w:val="36"/>
                              </w:rPr>
                              <w:t>Как устроен глаз человека?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kstboks 1" o:spid="_x0000_s1026" type="#_x0000_t202" style="position:absolute;margin-left:9pt;margin-top:2.05pt;width:247.6pt;height:30.9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" fillcolor="#c0504d [3205]" strokecolor="black [3213]" strokeweight="2pt">
                <v:textbox style="mso-fit-shape-to-text:t">
                  <w:txbxContent>
                    <w:p w14:paraId="2DE5D34F" w14:textId="77777777" w:rsidR="0037531F" w:rsidRPr="0037531F" w:rsidRDefault="0037531F" w:rsidP="00095712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sz w:val="36"/>
                          <w:szCs w:val="36"/>
                        </w:rPr>
                      </w:pPr>
                      <w:r w:rsidRPr="0037531F">
                        <w:rPr>
                          <w:rFonts w:ascii="Tahoma" w:hAnsi="Tahoma" w:cs="Tahoma"/>
                          <w:b w:val="0"/>
                          <w:color w:val="auto"/>
                          <w:sz w:val="36"/>
                          <w:szCs w:val="36"/>
                        </w:rPr>
                        <w:t>Как устроен глаз человека?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8099A3" w14:textId="77777777" w:rsidR="00095712" w:rsidRDefault="00095712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</w:p>
    <w:p w14:paraId="1DB3F6CB" w14:textId="77777777" w:rsidR="0037531F" w:rsidRDefault="0037531F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</w:p>
    <w:p w14:paraId="23EEC5ED" w14:textId="77777777" w:rsidR="0037531F" w:rsidRDefault="00A14C5D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  <w:r w:rsidRPr="00A14C5D">
        <w:rPr>
          <w:rFonts w:ascii="Tahoma" w:hAnsi="Tahoma" w:cs="Tahoma"/>
          <w:b w:val="0"/>
          <w:color w:val="auto"/>
          <w:sz w:val="28"/>
          <w:szCs w:val="28"/>
        </w:rPr>
        <w:t xml:space="preserve">Светочувствительные клетки бывают двух видов и называются они палочками и колбочками. Палочки воспринимают только тёмное и светлое, а колбочки различают цвет. </w:t>
      </w:r>
    </w:p>
    <w:p w14:paraId="1FD0FD83" w14:textId="77777777" w:rsidR="0037531F" w:rsidRDefault="0037531F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</w:p>
    <w:p w14:paraId="46924D1D" w14:textId="1A2BDD2E" w:rsidR="00A14C5D" w:rsidRPr="0037531F" w:rsidRDefault="00A14C5D" w:rsidP="0037531F">
      <w:pPr>
        <w:pStyle w:val="Listeavsnitt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  <w:r w:rsidRPr="0037531F">
        <w:rPr>
          <w:rFonts w:ascii="Tahoma" w:hAnsi="Tahoma" w:cs="Tahoma"/>
          <w:b w:val="0"/>
          <w:color w:val="auto"/>
          <w:sz w:val="28"/>
          <w:szCs w:val="28"/>
        </w:rPr>
        <w:t xml:space="preserve">Колбочки и палочки расположены на тонкой внутренней оболочке глазного яблока, которая называется сетчаткой. </w:t>
      </w:r>
      <w:r w:rsidRPr="0037531F">
        <w:rPr>
          <w:rFonts w:ascii="Tahoma" w:hAnsi="Tahoma" w:cs="Tahoma"/>
          <w:color w:val="auto"/>
          <w:sz w:val="32"/>
          <w:szCs w:val="32"/>
        </w:rPr>
        <w:t>Сетчатка</w:t>
      </w:r>
      <w:r w:rsidRPr="0037531F">
        <w:rPr>
          <w:rFonts w:ascii="Tahoma" w:hAnsi="Tahoma" w:cs="Tahoma"/>
          <w:b w:val="0"/>
          <w:color w:val="auto"/>
          <w:sz w:val="28"/>
          <w:szCs w:val="28"/>
        </w:rPr>
        <w:t xml:space="preserve"> пронизана множеством кровеносных сосудов.</w:t>
      </w:r>
    </w:p>
    <w:p w14:paraId="75A531E4" w14:textId="77777777" w:rsidR="00A14C5D" w:rsidRPr="00A14C5D" w:rsidRDefault="00A14C5D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</w:p>
    <w:p w14:paraId="71EE77A0" w14:textId="77777777" w:rsidR="0037531F" w:rsidRDefault="00A14C5D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  <w:r w:rsidRPr="00A14C5D">
        <w:rPr>
          <w:rFonts w:ascii="Tahoma" w:hAnsi="Tahoma" w:cs="Tahoma"/>
          <w:b w:val="0"/>
          <w:color w:val="auto"/>
          <w:sz w:val="28"/>
          <w:szCs w:val="28"/>
        </w:rPr>
        <w:t xml:space="preserve">Само </w:t>
      </w:r>
      <w:r w:rsidRPr="0037531F">
        <w:rPr>
          <w:rFonts w:ascii="Tahoma" w:hAnsi="Tahoma" w:cs="Tahoma"/>
          <w:color w:val="auto"/>
          <w:sz w:val="32"/>
          <w:szCs w:val="32"/>
        </w:rPr>
        <w:t>глазное яблоко</w:t>
      </w:r>
      <w:r w:rsidRPr="00A14C5D">
        <w:rPr>
          <w:rFonts w:ascii="Tahoma" w:hAnsi="Tahoma" w:cs="Tahoma"/>
          <w:b w:val="0"/>
          <w:color w:val="auto"/>
          <w:sz w:val="28"/>
          <w:szCs w:val="28"/>
        </w:rPr>
        <w:t xml:space="preserve"> состоит из плотной многослойной соединительной ткани, которая придаёт ему форму. </w:t>
      </w:r>
    </w:p>
    <w:p w14:paraId="3CC98B25" w14:textId="77777777" w:rsidR="0037531F" w:rsidRDefault="0037531F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</w:p>
    <w:p w14:paraId="5D77E84B" w14:textId="647021B2" w:rsidR="00A14C5D" w:rsidRPr="0037531F" w:rsidRDefault="00A14C5D" w:rsidP="0037531F">
      <w:pPr>
        <w:pStyle w:val="Listeavsnitt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  <w:r w:rsidRPr="0037531F">
        <w:rPr>
          <w:rFonts w:ascii="Tahoma" w:hAnsi="Tahoma" w:cs="Tahoma"/>
          <w:b w:val="0"/>
          <w:color w:val="auto"/>
          <w:sz w:val="28"/>
          <w:szCs w:val="28"/>
        </w:rPr>
        <w:lastRenderedPageBreak/>
        <w:t xml:space="preserve">Передняя часть глазного яблока – прозрачная </w:t>
      </w:r>
      <w:r w:rsidRPr="0037531F">
        <w:rPr>
          <w:rFonts w:ascii="Tahoma" w:hAnsi="Tahoma" w:cs="Tahoma"/>
          <w:color w:val="auto"/>
          <w:sz w:val="32"/>
          <w:szCs w:val="32"/>
        </w:rPr>
        <w:t>роговица</w:t>
      </w:r>
      <w:r w:rsidRPr="0037531F">
        <w:rPr>
          <w:rFonts w:ascii="Tahoma" w:hAnsi="Tahoma" w:cs="Tahoma"/>
          <w:b w:val="0"/>
          <w:color w:val="auto"/>
          <w:sz w:val="28"/>
          <w:szCs w:val="28"/>
        </w:rPr>
        <w:t xml:space="preserve">, сквозь неё свет проникает внутрь глазного яблока. Затем свет улавливается своеобразной «диафрагмой» глаза – его радужной оболочкой. </w:t>
      </w:r>
    </w:p>
    <w:p w14:paraId="5C1777CF" w14:textId="77777777" w:rsidR="00A14C5D" w:rsidRPr="00A14C5D" w:rsidRDefault="00A14C5D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</w:p>
    <w:p w14:paraId="0B5C35FD" w14:textId="0A1C30BC" w:rsidR="00A14C5D" w:rsidRPr="0037531F" w:rsidRDefault="00A14C5D" w:rsidP="0037531F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  <w:r w:rsidRPr="0037531F">
        <w:rPr>
          <w:rFonts w:ascii="Tahoma" w:hAnsi="Tahoma" w:cs="Tahoma"/>
          <w:color w:val="auto"/>
          <w:sz w:val="32"/>
          <w:szCs w:val="32"/>
        </w:rPr>
        <w:t>Радужная оболочка</w:t>
      </w:r>
      <w:r w:rsidR="00B77B7E">
        <w:rPr>
          <w:rFonts w:ascii="Tahoma" w:hAnsi="Tahoma" w:cs="Tahoma"/>
          <w:color w:val="auto"/>
          <w:sz w:val="32"/>
          <w:szCs w:val="32"/>
        </w:rPr>
        <w:t xml:space="preserve"> (</w:t>
      </w:r>
      <w:r w:rsidR="00B77B7E">
        <w:rPr>
          <w:rFonts w:ascii="Times New Roman" w:hAnsi="Times New Roman" w:cs="Tahoma"/>
          <w:color w:val="auto"/>
          <w:sz w:val="32"/>
          <w:szCs w:val="32"/>
        </w:rPr>
        <w:t>радужка)</w:t>
      </w:r>
      <w:r w:rsidRPr="0037531F">
        <w:rPr>
          <w:rFonts w:ascii="Tahoma" w:hAnsi="Tahoma" w:cs="Tahoma"/>
          <w:b w:val="0"/>
          <w:color w:val="auto"/>
          <w:sz w:val="28"/>
          <w:szCs w:val="28"/>
        </w:rPr>
        <w:t>, благодаря входящим в её состав пигментным клеткам, определяет цвет глаз. Если их много, то глаза человека имеют коричневый цвет, если мало или совсем нет – то светло-зелёный или голубой.</w:t>
      </w:r>
    </w:p>
    <w:p w14:paraId="6B8FF310" w14:textId="77777777" w:rsidR="00A14C5D" w:rsidRPr="00A14C5D" w:rsidRDefault="00A14C5D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</w:p>
    <w:p w14:paraId="0C6CA9F2" w14:textId="1D8F93E7" w:rsidR="00A14C5D" w:rsidRPr="00A14C5D" w:rsidRDefault="00A14C5D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  <w:r w:rsidRPr="00A14C5D">
        <w:rPr>
          <w:rFonts w:ascii="Tahoma" w:hAnsi="Tahoma" w:cs="Tahoma"/>
          <w:b w:val="0"/>
          <w:color w:val="auto"/>
          <w:sz w:val="28"/>
          <w:szCs w:val="28"/>
        </w:rPr>
        <w:t>Через радужную оболочку глаза свет проникает сквозь отверстие, которое называется зрачком. Зрачок снабжён двумя мышцами, одна из них делает его больше в темноте, а другая сужает при ярком свете.</w:t>
      </w:r>
    </w:p>
    <w:p w14:paraId="3FC06994" w14:textId="77777777" w:rsidR="00A14C5D" w:rsidRPr="00A14C5D" w:rsidRDefault="00A14C5D" w:rsidP="00A14C5D">
      <w:pPr>
        <w:widowControl w:val="0"/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</w:p>
    <w:p w14:paraId="539F233D" w14:textId="77777777" w:rsidR="00A14C5D" w:rsidRPr="0037531F" w:rsidRDefault="00A14C5D" w:rsidP="0037531F">
      <w:pPr>
        <w:pStyle w:val="Listeavsnitt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ahoma" w:hAnsi="Tahoma" w:cs="Tahoma"/>
          <w:b w:val="0"/>
          <w:color w:val="auto"/>
          <w:sz w:val="28"/>
          <w:szCs w:val="28"/>
        </w:rPr>
      </w:pPr>
      <w:r w:rsidRPr="0037531F">
        <w:rPr>
          <w:rFonts w:ascii="Tahoma" w:hAnsi="Tahoma" w:cs="Tahoma"/>
          <w:b w:val="0"/>
          <w:color w:val="auto"/>
          <w:sz w:val="28"/>
          <w:szCs w:val="28"/>
        </w:rPr>
        <w:t xml:space="preserve">Миновав отверстие зрачка свет попадает на шарообразный </w:t>
      </w:r>
      <w:r w:rsidRPr="0037531F">
        <w:rPr>
          <w:rFonts w:ascii="Tahoma" w:hAnsi="Tahoma" w:cs="Tahoma"/>
          <w:color w:val="auto"/>
          <w:sz w:val="32"/>
          <w:szCs w:val="32"/>
        </w:rPr>
        <w:t>хрусталик</w:t>
      </w:r>
      <w:r w:rsidRPr="0037531F">
        <w:rPr>
          <w:rFonts w:ascii="Tahoma" w:hAnsi="Tahoma" w:cs="Tahoma"/>
          <w:b w:val="0"/>
          <w:color w:val="auto"/>
          <w:sz w:val="28"/>
          <w:szCs w:val="28"/>
        </w:rPr>
        <w:t>. Так называется эластичный орган, который заключён в кольцо из мышц. Растягиваясь, они уменьшают выпуклость хрусталика и меняют кривизну его поверхности. Хрусталик, как линза, преломляет лучи и направляет их на светочувствительные клетки, расположенные на сетчатке. Так мы видим.</w:t>
      </w:r>
    </w:p>
    <w:p w14:paraId="1B17B826" w14:textId="513837BB" w:rsidR="00771D6E" w:rsidRDefault="00A14C5D" w:rsidP="00A14C5D">
      <w:pPr>
        <w:rPr>
          <w:b w:val="0"/>
          <w:sz w:val="40"/>
          <w:szCs w:val="40"/>
        </w:rPr>
      </w:pPr>
      <w:r w:rsidRPr="00A14C5D">
        <w:rPr>
          <w:rFonts w:ascii="Tahoma" w:hAnsi="Tahoma" w:cs="Tahoma"/>
          <w:b w:val="0"/>
          <w:color w:val="auto"/>
          <w:sz w:val="28"/>
          <w:szCs w:val="28"/>
        </w:rPr>
        <w:t> </w:t>
      </w:r>
      <w:r w:rsidRPr="00A14C5D">
        <w:rPr>
          <w:b w:val="0"/>
          <w:sz w:val="40"/>
          <w:szCs w:val="40"/>
        </w:rPr>
        <w:t xml:space="preserve"> </w:t>
      </w:r>
    </w:p>
    <w:p w14:paraId="7E700C0E" w14:textId="2829CDC0" w:rsidR="00771D6E" w:rsidRPr="00771D6E" w:rsidRDefault="00974C7B" w:rsidP="00771D6E">
      <w:pPr>
        <w:rPr>
          <w:sz w:val="40"/>
          <w:szCs w:val="40"/>
        </w:rPr>
      </w:pPr>
      <w:r>
        <w:rPr>
          <w:rFonts w:ascii="Helvetica" w:hAnsi="Helvetica" w:cs="Helvetica"/>
          <w:noProof/>
          <w:color w:val="auto"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50BDE9C6" wp14:editId="45C81012">
            <wp:simplePos x="0" y="0"/>
            <wp:positionH relativeFrom="column">
              <wp:posOffset>457200</wp:posOffset>
            </wp:positionH>
            <wp:positionV relativeFrom="paragraph">
              <wp:posOffset>113665</wp:posOffset>
            </wp:positionV>
            <wp:extent cx="4927600" cy="3657600"/>
            <wp:effectExtent l="0" t="0" r="0" b="0"/>
            <wp:wrapSquare wrapText="right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22438" w14:textId="003E328C" w:rsidR="00771D6E" w:rsidRPr="00771D6E" w:rsidRDefault="00771D6E" w:rsidP="00771D6E">
      <w:pPr>
        <w:rPr>
          <w:sz w:val="40"/>
          <w:szCs w:val="40"/>
        </w:rPr>
      </w:pPr>
    </w:p>
    <w:p w14:paraId="7FF6F042" w14:textId="77777777" w:rsidR="00771D6E" w:rsidRPr="00771D6E" w:rsidRDefault="00771D6E" w:rsidP="00771D6E">
      <w:pPr>
        <w:rPr>
          <w:sz w:val="40"/>
          <w:szCs w:val="40"/>
        </w:rPr>
      </w:pPr>
    </w:p>
    <w:p w14:paraId="2D43FD6E" w14:textId="77777777" w:rsidR="00771D6E" w:rsidRPr="00771D6E" w:rsidRDefault="00771D6E" w:rsidP="00771D6E">
      <w:pPr>
        <w:rPr>
          <w:sz w:val="40"/>
          <w:szCs w:val="40"/>
        </w:rPr>
      </w:pPr>
    </w:p>
    <w:p w14:paraId="4F2EA98C" w14:textId="469887D1" w:rsidR="00771D6E" w:rsidRPr="00771D6E" w:rsidRDefault="00771D6E" w:rsidP="00771D6E">
      <w:pPr>
        <w:rPr>
          <w:sz w:val="40"/>
          <w:szCs w:val="40"/>
        </w:rPr>
      </w:pPr>
    </w:p>
    <w:p w14:paraId="343F97F2" w14:textId="77777777" w:rsidR="00771D6E" w:rsidRPr="00771D6E" w:rsidRDefault="00771D6E" w:rsidP="00771D6E">
      <w:pPr>
        <w:rPr>
          <w:sz w:val="40"/>
          <w:szCs w:val="40"/>
        </w:rPr>
      </w:pPr>
    </w:p>
    <w:p w14:paraId="676FF904" w14:textId="77777777" w:rsidR="00771D6E" w:rsidRPr="00771D6E" w:rsidRDefault="00771D6E" w:rsidP="00771D6E">
      <w:pPr>
        <w:rPr>
          <w:sz w:val="40"/>
          <w:szCs w:val="40"/>
        </w:rPr>
      </w:pPr>
    </w:p>
    <w:p w14:paraId="1AAC0A4E" w14:textId="77777777" w:rsidR="00771D6E" w:rsidRPr="00771D6E" w:rsidRDefault="00771D6E" w:rsidP="00771D6E">
      <w:pPr>
        <w:rPr>
          <w:sz w:val="40"/>
          <w:szCs w:val="40"/>
        </w:rPr>
      </w:pPr>
    </w:p>
    <w:p w14:paraId="7BC57304" w14:textId="77777777" w:rsidR="00771D6E" w:rsidRPr="00771D6E" w:rsidRDefault="00771D6E" w:rsidP="00771D6E">
      <w:pPr>
        <w:rPr>
          <w:sz w:val="40"/>
          <w:szCs w:val="40"/>
        </w:rPr>
      </w:pPr>
    </w:p>
    <w:p w14:paraId="34844129" w14:textId="77777777" w:rsidR="00771D6E" w:rsidRPr="00771D6E" w:rsidRDefault="00771D6E" w:rsidP="00771D6E">
      <w:pPr>
        <w:rPr>
          <w:sz w:val="40"/>
          <w:szCs w:val="40"/>
        </w:rPr>
      </w:pPr>
    </w:p>
    <w:p w14:paraId="21C26B08" w14:textId="77777777" w:rsidR="00771D6E" w:rsidRPr="00771D6E" w:rsidRDefault="00771D6E" w:rsidP="00771D6E">
      <w:pPr>
        <w:rPr>
          <w:sz w:val="40"/>
          <w:szCs w:val="40"/>
        </w:rPr>
      </w:pPr>
    </w:p>
    <w:p w14:paraId="611BD950" w14:textId="77777777" w:rsidR="00771D6E" w:rsidRPr="00771D6E" w:rsidRDefault="00771D6E" w:rsidP="00771D6E">
      <w:pPr>
        <w:rPr>
          <w:sz w:val="40"/>
          <w:szCs w:val="40"/>
        </w:rPr>
      </w:pPr>
    </w:p>
    <w:p w14:paraId="59841DA6" w14:textId="77777777" w:rsidR="00771D6E" w:rsidRPr="00771D6E" w:rsidRDefault="00771D6E" w:rsidP="00771D6E">
      <w:pPr>
        <w:rPr>
          <w:sz w:val="40"/>
          <w:szCs w:val="40"/>
        </w:rPr>
      </w:pPr>
    </w:p>
    <w:p w14:paraId="060B19AE" w14:textId="77777777" w:rsidR="00771D6E" w:rsidRPr="00771D6E" w:rsidRDefault="00771D6E" w:rsidP="00771D6E">
      <w:pPr>
        <w:rPr>
          <w:sz w:val="40"/>
          <w:szCs w:val="40"/>
        </w:rPr>
      </w:pPr>
    </w:p>
    <w:p w14:paraId="74BEEE40" w14:textId="72E4CCA0" w:rsidR="00771D6E" w:rsidRDefault="00771D6E" w:rsidP="00771D6E">
      <w:pPr>
        <w:rPr>
          <w:sz w:val="40"/>
          <w:szCs w:val="40"/>
        </w:rPr>
      </w:pPr>
    </w:p>
    <w:p w14:paraId="4E8AFA9A" w14:textId="29C3CF1B" w:rsidR="00AB5A05" w:rsidRPr="00771D6E" w:rsidRDefault="00785F5E" w:rsidP="00771D6E">
      <w:pPr>
        <w:ind w:firstLine="708"/>
        <w:rPr>
          <w:rFonts w:ascii="Times New Roman" w:hAnsi="Times New Roman"/>
          <w:sz w:val="28"/>
          <w:szCs w:val="28"/>
        </w:rPr>
      </w:pPr>
      <w:hyperlink r:id="rId12" w:history="1">
        <w:r w:rsidR="00771D6E" w:rsidRPr="00771D6E">
          <w:rPr>
            <w:rStyle w:val="Hyperkobling"/>
            <w:rFonts w:ascii="Times New Roman" w:hAnsi="Times New Roman"/>
            <w:sz w:val="28"/>
            <w:szCs w:val="28"/>
          </w:rPr>
          <w:t>Учебный фильм «Орган зрения. Строение глаза</w:t>
        </w:r>
      </w:hyperlink>
    </w:p>
    <w:sectPr w:rsidR="00AB5A05" w:rsidRPr="00771D6E" w:rsidSect="00771D6E">
      <w:footerReference w:type="even" r:id="rId13"/>
      <w:footerReference w:type="default" r:id="rId14"/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66421" w14:textId="77777777" w:rsidR="00A518D2" w:rsidRDefault="00A518D2" w:rsidP="00771D6E">
      <w:r>
        <w:separator/>
      </w:r>
    </w:p>
  </w:endnote>
  <w:endnote w:type="continuationSeparator" w:id="0">
    <w:p w14:paraId="6DE046C2" w14:textId="77777777" w:rsidR="00A518D2" w:rsidRDefault="00A518D2" w:rsidP="0077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13FAC" w14:textId="77777777" w:rsidR="00A518D2" w:rsidRDefault="00A518D2" w:rsidP="0009571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487EB79" w14:textId="77777777" w:rsidR="00A518D2" w:rsidRDefault="00A518D2" w:rsidP="00771D6E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DF82F" w14:textId="77777777" w:rsidR="00A518D2" w:rsidRDefault="00A518D2" w:rsidP="00095712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85F5E">
      <w:rPr>
        <w:rStyle w:val="Sidetall"/>
        <w:noProof/>
      </w:rPr>
      <w:t>1</w:t>
    </w:r>
    <w:r>
      <w:rPr>
        <w:rStyle w:val="Sidetall"/>
      </w:rPr>
      <w:fldChar w:fldCharType="end"/>
    </w:r>
  </w:p>
  <w:p w14:paraId="31EFB6A0" w14:textId="77777777" w:rsidR="00A518D2" w:rsidRDefault="00A518D2" w:rsidP="00771D6E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CC1DE" w14:textId="77777777" w:rsidR="00A518D2" w:rsidRDefault="00A518D2" w:rsidP="00771D6E">
      <w:r>
        <w:separator/>
      </w:r>
    </w:p>
  </w:footnote>
  <w:footnote w:type="continuationSeparator" w:id="0">
    <w:p w14:paraId="4C53E62F" w14:textId="77777777" w:rsidR="00A518D2" w:rsidRDefault="00A518D2" w:rsidP="00771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1C57"/>
    <w:multiLevelType w:val="hybridMultilevel"/>
    <w:tmpl w:val="A156E1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94DDD"/>
    <w:multiLevelType w:val="hybridMultilevel"/>
    <w:tmpl w:val="35D6D0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C5D"/>
    <w:rsid w:val="00095712"/>
    <w:rsid w:val="00244724"/>
    <w:rsid w:val="0037531F"/>
    <w:rsid w:val="003A58B1"/>
    <w:rsid w:val="006020AE"/>
    <w:rsid w:val="00737C87"/>
    <w:rsid w:val="00771D6E"/>
    <w:rsid w:val="00785F5E"/>
    <w:rsid w:val="00974C7B"/>
    <w:rsid w:val="009D3EB3"/>
    <w:rsid w:val="00A14C5D"/>
    <w:rsid w:val="00A47C8F"/>
    <w:rsid w:val="00A518D2"/>
    <w:rsid w:val="00AB0584"/>
    <w:rsid w:val="00AB5A05"/>
    <w:rsid w:val="00B42F8B"/>
    <w:rsid w:val="00B77B7E"/>
    <w:rsid w:val="00F21B95"/>
    <w:rsid w:val="00F8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E849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B0584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B0584"/>
    <w:rPr>
      <w:rFonts w:ascii="Lucida Grande" w:hAnsi="Lucida Grande" w:cs="Lucida Grande"/>
      <w:sz w:val="18"/>
      <w:szCs w:val="18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771D6E"/>
  </w:style>
  <w:style w:type="character" w:styleId="Hyperkobling">
    <w:name w:val="Hyperlink"/>
    <w:basedOn w:val="Standardskriftforavsnitt"/>
    <w:uiPriority w:val="99"/>
    <w:unhideWhenUsed/>
    <w:rsid w:val="00771D6E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375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明朝" w:hAnsi="Arial" w:cs="Arial"/>
        <w:b/>
        <w:bCs/>
        <w:color w:val="000000"/>
        <w:sz w:val="28"/>
        <w:szCs w:val="28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mbria" w:hAnsi="Cambria" w:cs="Times New Roman"/>
      <w:sz w:val="20"/>
      <w:szCs w:val="20"/>
      <w:lang w:val="ru-RU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il1">
    <w:name w:val="Stil1"/>
    <w:basedOn w:val="Normal"/>
    <w:qFormat/>
    <w:rsid w:val="00F83E33"/>
    <w:rPr>
      <w:sz w:val="24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F83E3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F83E33"/>
    <w:rPr>
      <w:rFonts w:ascii="Cambria" w:hAnsi="Cambria" w:cs="Times New Roman"/>
      <w:sz w:val="20"/>
      <w:szCs w:val="20"/>
      <w:lang w:val="ru-RU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B0584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B0584"/>
    <w:rPr>
      <w:rFonts w:ascii="Lucida Grande" w:hAnsi="Lucida Grande" w:cs="Lucida Grande"/>
      <w:sz w:val="18"/>
      <w:szCs w:val="18"/>
      <w:lang w:val="ru-RU"/>
    </w:rPr>
  </w:style>
  <w:style w:type="character" w:styleId="Sidetall">
    <w:name w:val="page number"/>
    <w:basedOn w:val="Standardskriftforavsnitt"/>
    <w:uiPriority w:val="99"/>
    <w:semiHidden/>
    <w:unhideWhenUsed/>
    <w:rsid w:val="00771D6E"/>
  </w:style>
  <w:style w:type="character" w:styleId="Hyperkobling">
    <w:name w:val="Hyperlink"/>
    <w:basedOn w:val="Standardskriftforavsnitt"/>
    <w:uiPriority w:val="99"/>
    <w:unhideWhenUsed/>
    <w:rsid w:val="00771D6E"/>
    <w:rPr>
      <w:color w:val="0000FF" w:themeColor="hyperlink"/>
      <w:u w:val="single"/>
    </w:rPr>
  </w:style>
  <w:style w:type="paragraph" w:styleId="Listeavsnitt">
    <w:name w:val="List Paragraph"/>
    <w:basedOn w:val="Normal"/>
    <w:uiPriority w:val="34"/>
    <w:qFormat/>
    <w:rsid w:val="00375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hdphoto" Target="media/hdphoto2.wdp"/><Relationship Id="rId12" Type="http://schemas.openxmlformats.org/officeDocument/2006/relationships/hyperlink" Target="https://www.youtube.com/watch?v=k0-kItJu-Ys" TargetMode="Externa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microsoft.com/office/2007/relationships/hdphoto" Target="media/hdphoto1.wdp"/><Relationship Id="rId10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283</Words>
  <Characters>1500</Characters>
  <Application>Microsoft Macintosh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Forbregd</dc:creator>
  <cp:keywords/>
  <dc:description/>
  <cp:lastModifiedBy>Galina Forbregd</cp:lastModifiedBy>
  <cp:revision>2</cp:revision>
  <dcterms:created xsi:type="dcterms:W3CDTF">2017-03-26T19:30:00Z</dcterms:created>
  <dcterms:modified xsi:type="dcterms:W3CDTF">2017-03-26T19:30:00Z</dcterms:modified>
</cp:coreProperties>
</file>