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01" w:rsidRPr="004F3974" w:rsidRDefault="00147301" w:rsidP="004F3974">
      <w:pPr>
        <w:pStyle w:val="Tittel"/>
        <w:rPr>
          <w:b/>
          <w:bCs/>
          <w:sz w:val="40"/>
          <w:szCs w:val="40"/>
        </w:rPr>
      </w:pPr>
      <w:r w:rsidRPr="004F3974">
        <w:rPr>
          <w:b/>
          <w:bCs/>
          <w:sz w:val="40"/>
          <w:szCs w:val="40"/>
        </w:rPr>
        <w:t>Språk i Afghanistan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</w:rPr>
      </w:pPr>
      <w:r w:rsidRPr="004079E6">
        <w:rPr>
          <w:rFonts w:asciiTheme="majorBidi" w:hAnsiTheme="majorBidi" w:cstheme="majorBidi"/>
        </w:rPr>
        <w:t>Det er to offisielle språk i </w:t>
      </w:r>
      <w:hyperlink r:id="rId6" w:tooltip="Afghanistan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Afghanistan</w:t>
        </w:r>
      </w:hyperlink>
      <w:r w:rsidRPr="004079E6">
        <w:rPr>
          <w:rFonts w:asciiTheme="majorBidi" w:hAnsiTheme="majorBidi" w:cstheme="majorBidi"/>
        </w:rPr>
        <w:t>, i tillegg til andre språk som snakkes. De to offisielle språkene er også de mest brukte talespråkene.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"https://no.wikipedia.org/wiki/Dari" \o "Dari"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Dari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-dialekten av </w:t>
      </w:r>
      <w:hyperlink r:id="rId7" w:tooltip="Persis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persisk</w:t>
        </w:r>
      </w:hyperlink>
      <w:r w:rsidRPr="004079E6">
        <w:rPr>
          <w:rFonts w:asciiTheme="majorBidi" w:hAnsiTheme="majorBidi" w:cstheme="majorBidi"/>
        </w:rPr>
        <w:t> snakkes som morsmål av om lag 50 % av befolkningen, men denne prosentandelen inkluderer også brukere av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"https://no.wikipedia.org/wiki/Hazaragi" \o "Hazaragi"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Hazaragi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-dialekten, rundt to millioner mennesker. </w:t>
      </w:r>
      <w:hyperlink r:id="rId8" w:tooltip="Pashto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Pashto</w:t>
        </w:r>
      </w:hyperlink>
      <w:r w:rsidRPr="004079E6">
        <w:rPr>
          <w:rFonts w:asciiTheme="majorBidi" w:hAnsiTheme="majorBidi" w:cstheme="majorBidi"/>
        </w:rPr>
        <w:t> er også et offisielt språk og snakkes av ca. 35 % av innbyggerne i Afghanistan. I tillegg tales mange </w:t>
      </w:r>
      <w:hyperlink r:id="rId9" w:tooltip="Tyrkiske språ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tyrkiske språk</w:t>
        </w:r>
      </w:hyperlink>
      <w:r w:rsidRPr="004079E6">
        <w:rPr>
          <w:rFonts w:asciiTheme="majorBidi" w:hAnsiTheme="majorBidi" w:cstheme="majorBidi"/>
        </w:rPr>
        <w:t> som </w:t>
      </w:r>
      <w:hyperlink r:id="rId10" w:tooltip="Turkmens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turkmensk</w:t>
        </w:r>
      </w:hyperlink>
      <w:r w:rsidRPr="004079E6">
        <w:rPr>
          <w:rFonts w:asciiTheme="majorBidi" w:hAnsiTheme="majorBidi" w:cstheme="majorBidi"/>
        </w:rPr>
        <w:t> og </w:t>
      </w:r>
      <w:hyperlink r:id="rId11" w:tooltip="Usbekis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usbekisk</w:t>
        </w:r>
      </w:hyperlink>
      <w:r w:rsidRPr="004079E6">
        <w:rPr>
          <w:rFonts w:asciiTheme="majorBidi" w:hAnsiTheme="majorBidi" w:cstheme="majorBidi"/>
        </w:rPr>
        <w:t>, samt over 30 andre mindre språk. En stor del av befolkningen er </w:t>
      </w:r>
      <w:hyperlink r:id="rId12" w:tooltip="Flerspråklighet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tospråklig</w:t>
        </w:r>
      </w:hyperlink>
      <w:r w:rsidRPr="004079E6">
        <w:rPr>
          <w:rFonts w:asciiTheme="majorBidi" w:hAnsiTheme="majorBidi" w:cstheme="majorBidi"/>
        </w:rPr>
        <w:t>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</w:rPr>
      </w:pPr>
      <w:r w:rsidRPr="004079E6">
        <w:rPr>
          <w:rFonts w:asciiTheme="majorBidi" w:hAnsiTheme="majorBidi" w:cstheme="majorBidi"/>
        </w:rPr>
        <w:t xml:space="preserve">Selv om pashto har egen litteratur har </w:t>
      </w:r>
      <w:proofErr w:type="spellStart"/>
      <w:r w:rsidRPr="004079E6">
        <w:rPr>
          <w:rFonts w:asciiTheme="majorBidi" w:hAnsiTheme="majorBidi" w:cstheme="majorBidi"/>
        </w:rPr>
        <w:t>dari</w:t>
      </w:r>
      <w:proofErr w:type="spellEnd"/>
      <w:r w:rsidRPr="004079E6">
        <w:rPr>
          <w:rFonts w:asciiTheme="majorBidi" w:hAnsiTheme="majorBidi" w:cstheme="majorBidi"/>
        </w:rPr>
        <w:t>, språket som brukes i </w:t>
      </w:r>
      <w:hyperlink r:id="rId13" w:tooltip="Kabul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Kabul</w:t>
        </w:r>
      </w:hyperlink>
      <w:r w:rsidRPr="004079E6">
        <w:rPr>
          <w:rFonts w:asciiTheme="majorBidi" w:hAnsiTheme="majorBidi" w:cstheme="majorBidi"/>
        </w:rPr>
        <w:t xml:space="preserve">, vært det viktigste språket i kulturelle sammenheng, politikk og i næringslivet. Både pashto og </w:t>
      </w:r>
      <w:proofErr w:type="spellStart"/>
      <w:r w:rsidRPr="004079E6">
        <w:rPr>
          <w:rFonts w:asciiTheme="majorBidi" w:hAnsiTheme="majorBidi" w:cstheme="majorBidi"/>
        </w:rPr>
        <w:t>dari</w:t>
      </w:r>
      <w:proofErr w:type="spellEnd"/>
      <w:r w:rsidRPr="004079E6">
        <w:rPr>
          <w:rFonts w:asciiTheme="majorBidi" w:hAnsiTheme="majorBidi" w:cstheme="majorBidi"/>
        </w:rPr>
        <w:t xml:space="preserve"> skrives fremfor alt med </w:t>
      </w:r>
      <w:hyperlink r:id="rId14" w:tooltip="Det arabiske alfabetet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det arabiske alfabetet</w:t>
        </w:r>
      </w:hyperlink>
      <w:r w:rsidRPr="004079E6">
        <w:rPr>
          <w:rFonts w:asciiTheme="majorBidi" w:hAnsiTheme="majorBidi" w:cstheme="majorBidi"/>
        </w:rPr>
        <w:t>, men det er gjort noen modifikasjoner.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"https://no.wikipedia.org/wiki/Hazarere" \o "Hazarere"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Hazarere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 xml:space="preserve"> snakker sin egen dialekt av </w:t>
      </w:r>
      <w:proofErr w:type="spellStart"/>
      <w:r w:rsidRPr="004079E6">
        <w:rPr>
          <w:rFonts w:asciiTheme="majorBidi" w:hAnsiTheme="majorBidi" w:cstheme="majorBidi"/>
        </w:rPr>
        <w:t>dari</w:t>
      </w:r>
      <w:proofErr w:type="spellEnd"/>
      <w:r w:rsidRPr="004079E6">
        <w:rPr>
          <w:rFonts w:asciiTheme="majorBidi" w:hAnsiTheme="majorBidi" w:cstheme="majorBidi"/>
        </w:rPr>
        <w:t xml:space="preserve">. 11 % av befolkningen bruker tyrkiske språk, først og fremst turkmensk og usbekisk, mens </w:t>
      </w:r>
      <w:proofErr w:type="spellStart"/>
      <w:r w:rsidRPr="004079E6">
        <w:rPr>
          <w:rFonts w:asciiTheme="majorBidi" w:hAnsiTheme="majorBidi" w:cstheme="majorBidi"/>
        </w:rPr>
        <w:t>nuristanerne</w:t>
      </w:r>
      <w:proofErr w:type="spellEnd"/>
      <w:r w:rsidRPr="004079E6">
        <w:rPr>
          <w:rFonts w:asciiTheme="majorBidi" w:hAnsiTheme="majorBidi" w:cstheme="majorBidi"/>
        </w:rPr>
        <w:t xml:space="preserve"> snakker rundt syv ulike dialekter som tilhører den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"https://no.wikipedia.org/wiki/Dardiske_spr%C3%A5k" \o "Dardiske språk"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dardiske</w:t>
      </w:r>
      <w:proofErr w:type="spellEnd"/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 xml:space="preserve"> språkgruppen</w:t>
      </w:r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. Det er ca. 30 mindre språk som brukes av rundt 4 % av befolkningen. Av disse er </w:t>
      </w:r>
      <w:hyperlink r:id="rId15" w:tooltip="Balutsji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balutsji</w:t>
        </w:r>
      </w:hyperlink>
      <w:r w:rsidRPr="004079E6">
        <w:rPr>
          <w:rFonts w:asciiTheme="majorBidi" w:hAnsiTheme="majorBidi" w:cstheme="majorBidi"/>
        </w:rPr>
        <w:t> og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"https://no.wikipedia.org/wiki/Pashai" \o "Pashai"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pashai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 de største.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4F3974">
        <w:rPr>
          <w:rStyle w:val="Overskrift1Tegn"/>
          <w:b/>
          <w:bCs/>
          <w:color w:val="auto"/>
        </w:rPr>
        <w:t>Pashto (</w:t>
      </w:r>
      <w:r w:rsidRPr="004F3974">
        <w:rPr>
          <w:rStyle w:val="Overskrift1Tegn"/>
          <w:b/>
          <w:bCs/>
          <w:color w:val="auto"/>
          <w:rtl/>
        </w:rPr>
        <w:t>پښتو</w:t>
      </w:r>
      <w:r w:rsidRPr="004F3974">
        <w:rPr>
          <w:rStyle w:val="Overskrift1Tegn"/>
          <w:b/>
          <w:bCs/>
          <w:color w:val="auto"/>
        </w:rPr>
        <w:t>;</w:t>
      </w:r>
      <w:r w:rsidRPr="004F3974">
        <w:rPr>
          <w:rFonts w:asciiTheme="majorBidi" w:hAnsiTheme="majorBidi" w:cstheme="majorBidi"/>
          <w:sz w:val="48"/>
          <w:szCs w:val="48"/>
          <w:shd w:val="clear" w:color="auto" w:fill="FFFFFF"/>
        </w:rPr>
        <w:t xml:space="preserve"> </w:t>
      </w:r>
      <w:r w:rsidRPr="004079E6">
        <w:rPr>
          <w:rFonts w:asciiTheme="majorBidi" w:hAnsiTheme="majorBidi" w:cstheme="majorBidi"/>
          <w:shd w:val="clear" w:color="auto" w:fill="FFFFFF"/>
        </w:rPr>
        <w:t>også kjent som </w:t>
      </w:r>
      <w:r w:rsidRPr="004079E6">
        <w:rPr>
          <w:rFonts w:asciiTheme="majorBidi" w:hAnsiTheme="majorBidi" w:cstheme="majorBidi"/>
          <w:b/>
          <w:bCs/>
          <w:shd w:val="clear" w:color="auto" w:fill="FFFFFF"/>
        </w:rPr>
        <w:t>afghansk</w:t>
      </w:r>
      <w:r w:rsidRPr="004079E6">
        <w:rPr>
          <w:rFonts w:asciiTheme="majorBidi" w:hAnsiTheme="majorBidi" w:cstheme="majorBidi"/>
          <w:shd w:val="clear" w:color="auto" w:fill="FFFFFF"/>
        </w:rPr>
        <w:t>, </w:t>
      </w:r>
      <w:proofErr w:type="spellStart"/>
      <w:r w:rsidRPr="004079E6">
        <w:rPr>
          <w:rFonts w:asciiTheme="majorBidi" w:hAnsiTheme="majorBidi" w:cstheme="majorBidi"/>
          <w:b/>
          <w:bCs/>
          <w:shd w:val="clear" w:color="auto" w:fill="FFFFFF"/>
        </w:rPr>
        <w:t>pushto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>, </w:t>
      </w:r>
      <w:proofErr w:type="spellStart"/>
      <w:r w:rsidRPr="004079E6">
        <w:rPr>
          <w:rFonts w:asciiTheme="majorBidi" w:hAnsiTheme="majorBidi" w:cstheme="majorBidi"/>
          <w:b/>
          <w:bCs/>
          <w:shd w:val="clear" w:color="auto" w:fill="FFFFFF"/>
        </w:rPr>
        <w:t>pashtoe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>, </w:t>
      </w:r>
      <w:proofErr w:type="spellStart"/>
      <w:r w:rsidRPr="004079E6">
        <w:rPr>
          <w:rFonts w:asciiTheme="majorBidi" w:hAnsiTheme="majorBidi" w:cstheme="majorBidi"/>
          <w:b/>
          <w:bCs/>
          <w:shd w:val="clear" w:color="auto" w:fill="FFFFFF"/>
        </w:rPr>
        <w:t>pashtu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> og </w:t>
      </w:r>
      <w:proofErr w:type="spellStart"/>
      <w:r w:rsidRPr="004079E6">
        <w:rPr>
          <w:rFonts w:asciiTheme="majorBidi" w:hAnsiTheme="majorBidi" w:cstheme="majorBidi"/>
          <w:b/>
          <w:bCs/>
          <w:shd w:val="clear" w:color="auto" w:fill="FFFFFF"/>
        </w:rPr>
        <w:t>pukhto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>) er offisielt språk i Afghanistan (sammen med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"https://no.wikipedia.org/wiki/Dari" \o "Dari"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Dari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). Språket snakket av etniske afghanere ellers kjent som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"https://no.wikipedia.org/wiki/Pashtonere" \o "Pashtonere"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pashtonere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 som bor i </w:t>
      </w:r>
      <w:hyperlink r:id="rId16" w:tooltip="Afghanistan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Afghanistan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og de vestlige provinsene av </w:t>
      </w:r>
      <w:hyperlink r:id="rId17" w:tooltip="Pakistan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Pakistan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.</w:t>
      </w:r>
    </w:p>
    <w:p w:rsidR="004079E6" w:rsidRPr="004F3974" w:rsidRDefault="004079E6" w:rsidP="004F3974">
      <w:pPr>
        <w:pStyle w:val="Overskrift1"/>
        <w:rPr>
          <w:b/>
          <w:bCs/>
          <w:color w:val="auto"/>
          <w:shd w:val="clear" w:color="auto" w:fill="FFFFFF"/>
        </w:rPr>
      </w:pPr>
      <w:r w:rsidRPr="004F3974">
        <w:rPr>
          <w:b/>
          <w:bCs/>
          <w:color w:val="auto"/>
          <w:shd w:val="clear" w:color="auto" w:fill="FFFFFF"/>
        </w:rPr>
        <w:t>Historie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4079E6">
        <w:rPr>
          <w:rFonts w:asciiTheme="majorBidi" w:hAnsiTheme="majorBidi" w:cstheme="majorBidi"/>
          <w:shd w:val="clear" w:color="auto" w:fill="FFFFFF"/>
        </w:rPr>
        <w:t>Det er antatt at språket oppstod i </w:t>
      </w:r>
      <w:hyperlink r:id="rId18" w:tooltip="Kandahar (provins)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Kandahar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/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"https://no.wikipedia.org/wiki/Helmand_(provins)" \o "Helmand (provins)"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Helmand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-området i Afghanistan.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"https://no.wikipedia.org/wiki/Dari" \o "Dari"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Dari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 dominerer ofte over pashto i den daglige bruken i styret av Afghanistan siden hovedstaden ble flyttet til </w:t>
      </w:r>
      <w:hyperlink r:id="rId19" w:tooltip="Kabul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Kabul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fra </w:t>
      </w:r>
      <w:hyperlink r:id="rId20" w:tooltip="Kandahar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Kandahar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i det 18. århundre. Pashto blir snakket av 34 % av Afghanistans befolkning.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4079E6">
        <w:rPr>
          <w:rFonts w:asciiTheme="majorBidi" w:hAnsiTheme="majorBidi" w:cstheme="majorBidi"/>
          <w:shd w:val="clear" w:color="auto" w:fill="FFFFFF"/>
        </w:rPr>
        <w:t>Pashto er klassifisert i den nordøstlige </w:t>
      </w:r>
      <w:hyperlink r:id="rId21" w:tooltip="Arian (siden finnes ikke)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arianske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grenen av de </w:t>
      </w:r>
      <w:hyperlink r:id="rId22" w:tooltip="Indoeuropeiske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indoeuropeiske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språkene. Det er ved siden av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"https://no.wikipedia.org/wiki/Dari" \o "Dari"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dari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, et av to offisielle språk i </w:t>
      </w:r>
      <w:hyperlink r:id="rId23" w:tooltip="Afghanistan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Afghanistan</w:t>
        </w:r>
      </w:hyperlink>
      <w:r w:rsidRPr="004079E6">
        <w:rPr>
          <w:rFonts w:asciiTheme="majorBidi" w:hAnsiTheme="majorBidi" w:cstheme="majorBidi"/>
          <w:shd w:val="clear" w:color="auto" w:fill="FFFFFF"/>
        </w:rPr>
        <w:t xml:space="preserve"> men 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pasjto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 (pashto) også regnes som afghansk gammelt </w:t>
      </w:r>
      <w:proofErr w:type="gramStart"/>
      <w:r w:rsidRPr="004079E6">
        <w:rPr>
          <w:rFonts w:asciiTheme="majorBidi" w:hAnsiTheme="majorBidi" w:cstheme="majorBidi"/>
          <w:shd w:val="clear" w:color="auto" w:fill="FFFFFF"/>
        </w:rPr>
        <w:t>nasjonal språk</w:t>
      </w:r>
      <w:proofErr w:type="gramEnd"/>
      <w:r w:rsidRPr="004079E6">
        <w:rPr>
          <w:rFonts w:asciiTheme="majorBidi" w:hAnsiTheme="majorBidi" w:cstheme="majorBidi"/>
          <w:shd w:val="clear" w:color="auto" w:fill="FFFFFF"/>
        </w:rPr>
        <w:t xml:space="preserve"> som bevares av regjeringen i regionen.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</w:rPr>
      </w:pPr>
      <w:r w:rsidRPr="004079E6">
        <w:rPr>
          <w:rFonts w:asciiTheme="majorBidi" w:hAnsiTheme="majorBidi" w:cstheme="majorBidi"/>
        </w:rPr>
        <w:t>Pashto blir snakket av rundt 15 millioner mennesker i sør, øst og noen nordlige provinser i Afghanistan og av over 25 millioner mennesker i de vestlige provinsene i Pakistan inkludert </w:t>
      </w:r>
      <w:hyperlink r:id="rId24" w:tooltip="Nordvest Grense (provins)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Nordvest Grense-provinsen</w:t>
        </w:r>
      </w:hyperlink>
      <w:r w:rsidRPr="004079E6">
        <w:rPr>
          <w:rFonts w:asciiTheme="majorBidi" w:hAnsiTheme="majorBidi" w:cstheme="majorBidi"/>
        </w:rPr>
        <w:t> og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"https://no.wikipedia.org/w/index.php?title=Baluchistan_(provins)&amp;action=edit&amp;redlink=1" \o "Baluchistan (provins) (siden finnes ikke)"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Baluchistan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 xml:space="preserve">. Store samfunn finnes også i </w:t>
      </w:r>
      <w:proofErr w:type="spellStart"/>
      <w:r w:rsidRPr="004079E6">
        <w:rPr>
          <w:rFonts w:asciiTheme="majorBidi" w:hAnsiTheme="majorBidi" w:cstheme="majorBidi"/>
        </w:rPr>
        <w:t>Sindh</w:t>
      </w:r>
      <w:proofErr w:type="spellEnd"/>
      <w:r w:rsidRPr="004079E6">
        <w:rPr>
          <w:rFonts w:asciiTheme="majorBidi" w:hAnsiTheme="majorBidi" w:cstheme="majorBidi"/>
        </w:rPr>
        <w:t xml:space="preserve"> </w:t>
      </w:r>
      <w:r w:rsidRPr="004079E6">
        <w:rPr>
          <w:rFonts w:asciiTheme="majorBidi" w:hAnsiTheme="majorBidi" w:cstheme="majorBidi"/>
        </w:rPr>
        <w:lastRenderedPageBreak/>
        <w:t>(</w:t>
      </w:r>
      <w:hyperlink r:id="rId25" w:tooltip="Karachi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Karachi</w:t>
        </w:r>
      </w:hyperlink>
      <w:r w:rsidRPr="004079E6">
        <w:rPr>
          <w:rFonts w:asciiTheme="majorBidi" w:hAnsiTheme="majorBidi" w:cstheme="majorBidi"/>
        </w:rPr>
        <w:t xml:space="preserve">, </w:t>
      </w:r>
      <w:proofErr w:type="spellStart"/>
      <w:r w:rsidRPr="004079E6">
        <w:rPr>
          <w:rFonts w:asciiTheme="majorBidi" w:hAnsiTheme="majorBidi" w:cstheme="majorBidi"/>
        </w:rPr>
        <w:t>Heyderabad</w:t>
      </w:r>
      <w:proofErr w:type="spellEnd"/>
      <w:r w:rsidRPr="004079E6">
        <w:rPr>
          <w:rFonts w:asciiTheme="majorBidi" w:hAnsiTheme="majorBidi" w:cstheme="majorBidi"/>
        </w:rPr>
        <w:t>) og i vestre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"https://no.wikipedia.org/wiki/Punjab" \o "Punjab"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Punjab</w:t>
      </w:r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Pakistan</w:t>
      </w:r>
      <w:proofErr w:type="spellEnd"/>
      <w:r w:rsidRPr="004079E6">
        <w:rPr>
          <w:rFonts w:asciiTheme="majorBidi" w:hAnsiTheme="majorBidi" w:cstheme="majorBidi"/>
        </w:rPr>
        <w:t>. Mindre samfunn eksisterer nord i </w:t>
      </w:r>
      <w:hyperlink r:id="rId26" w:tooltip="India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India</w:t>
        </w:r>
      </w:hyperlink>
      <w:r w:rsidRPr="004079E6">
        <w:rPr>
          <w:rFonts w:asciiTheme="majorBidi" w:hAnsiTheme="majorBidi" w:cstheme="majorBidi"/>
        </w:rPr>
        <w:t> (</w:t>
      </w:r>
      <w:proofErr w:type="spellStart"/>
      <w:r w:rsidRPr="004079E6">
        <w:rPr>
          <w:rFonts w:asciiTheme="majorBidi" w:hAnsiTheme="majorBidi" w:cstheme="majorBidi"/>
        </w:rPr>
        <w:t>Pathankot</w:t>
      </w:r>
      <w:proofErr w:type="spellEnd"/>
      <w:r w:rsidRPr="004079E6">
        <w:rPr>
          <w:rFonts w:asciiTheme="majorBidi" w:hAnsiTheme="majorBidi" w:cstheme="majorBidi"/>
        </w:rPr>
        <w:t>, Rampur) og nordøstre Iran.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</w:rPr>
      </w:pPr>
      <w:r w:rsidRPr="004079E6">
        <w:rPr>
          <w:rFonts w:asciiTheme="majorBidi" w:hAnsiTheme="majorBidi" w:cstheme="majorBidi"/>
        </w:rPr>
        <w:t>Det blir snakket av ca. 66 % av befolkningen i Afghanistan som er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"https://no.wikipedia.org/wiki/Pashtoer" \o "Pashtoer"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pashtoer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 xml:space="preserve">, men også av etniske </w:t>
      </w:r>
      <w:proofErr w:type="spellStart"/>
      <w:r w:rsidRPr="004079E6">
        <w:rPr>
          <w:rFonts w:asciiTheme="majorBidi" w:hAnsiTheme="majorBidi" w:cstheme="majorBidi"/>
        </w:rPr>
        <w:t>pashtoer</w:t>
      </w:r>
      <w:proofErr w:type="spellEnd"/>
      <w:r w:rsidRPr="004079E6">
        <w:rPr>
          <w:rFonts w:asciiTheme="majorBidi" w:hAnsiTheme="majorBidi" w:cstheme="majorBidi"/>
        </w:rPr>
        <w:t xml:space="preserve"> (afghanere) som bor på den andre siden av den omstridte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"https://no.wikipedia.org/w/index.php?title=Durrand-linje&amp;action=edit&amp;redlink=1" \o "Durrand-linje (siden finnes ikke)"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Durrand</w:t>
      </w:r>
      <w:proofErr w:type="spellEnd"/>
      <w:r w:rsidRPr="004079E6">
        <w:rPr>
          <w:rStyle w:val="Hyperkobling"/>
          <w:rFonts w:asciiTheme="majorBidi" w:hAnsiTheme="majorBidi" w:cstheme="majorBidi"/>
          <w:color w:val="auto"/>
          <w:u w:val="none"/>
        </w:rPr>
        <w:t>-linjen</w:t>
      </w:r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</w:rPr>
        <w:t> i dagens Pakistan (ca. 13-20 % av befolkningen i </w:t>
      </w:r>
      <w:hyperlink r:id="rId27" w:tooltip="Pakistan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Pakistan</w:t>
        </w:r>
      </w:hyperlink>
      <w:r w:rsidRPr="004079E6">
        <w:rPr>
          <w:rFonts w:asciiTheme="majorBidi" w:hAnsiTheme="majorBidi" w:cstheme="majorBidi"/>
        </w:rPr>
        <w:t>).</w:t>
      </w:r>
    </w:p>
    <w:p w:rsidR="00147301" w:rsidRPr="004079E6" w:rsidRDefault="00147301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4079E6">
        <w:rPr>
          <w:rFonts w:asciiTheme="majorBidi" w:hAnsiTheme="majorBidi" w:cstheme="majorBidi"/>
          <w:shd w:val="clear" w:color="auto" w:fill="FFFFFF"/>
        </w:rPr>
        <w:t>Pashto er et av de to offisielle språkene i Afghanistan. Det andre er den </w:t>
      </w:r>
      <w:hyperlink r:id="rId28" w:tooltip="Persisk språ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persiske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dialekten, kjent som </w:t>
      </w:r>
      <w:proofErr w:type="spellStart"/>
      <w:r w:rsidRPr="004079E6">
        <w:rPr>
          <w:rFonts w:asciiTheme="majorBidi" w:hAnsiTheme="majorBidi" w:cstheme="majorBidi"/>
        </w:rPr>
        <w:fldChar w:fldCharType="begin"/>
      </w:r>
      <w:r w:rsidRPr="004079E6">
        <w:rPr>
          <w:rFonts w:asciiTheme="majorBidi" w:hAnsiTheme="majorBidi" w:cstheme="majorBidi"/>
        </w:rPr>
        <w:instrText xml:space="preserve"> HYPERLINK "https://no.wikipedia.org/wiki/Dari" \o "Dari" </w:instrText>
      </w:r>
      <w:r w:rsidRPr="004079E6">
        <w:rPr>
          <w:rFonts w:asciiTheme="majorBidi" w:hAnsiTheme="majorBidi" w:cstheme="majorBidi"/>
        </w:rPr>
        <w:fldChar w:fldCharType="separate"/>
      </w:r>
      <w:r w:rsidRPr="004079E6">
        <w:rPr>
          <w:rStyle w:val="Hyperkobling"/>
          <w:rFonts w:asciiTheme="majorBidi" w:hAnsiTheme="majorBidi" w:cstheme="majorBidi"/>
          <w:color w:val="auto"/>
          <w:u w:val="none"/>
          <w:shd w:val="clear" w:color="auto" w:fill="FFFFFF"/>
        </w:rPr>
        <w:t>Dari</w:t>
      </w:r>
      <w:proofErr w:type="spellEnd"/>
      <w:r w:rsidRPr="004079E6">
        <w:rPr>
          <w:rFonts w:asciiTheme="majorBidi" w:hAnsiTheme="majorBidi" w:cstheme="majorBidi"/>
        </w:rPr>
        <w:fldChar w:fldCharType="end"/>
      </w:r>
      <w:r w:rsidRPr="004079E6">
        <w:rPr>
          <w:rFonts w:asciiTheme="majorBidi" w:hAnsiTheme="majorBidi" w:cstheme="majorBidi"/>
          <w:shd w:val="clear" w:color="auto" w:fill="FFFFFF"/>
        </w:rPr>
        <w:t> i Afghanistan. Pashto er også et viktig regionalt språk i Afghanistan + Pakistan.</w:t>
      </w:r>
    </w:p>
    <w:p w:rsidR="004079E6" w:rsidRPr="004F3974" w:rsidRDefault="004079E6" w:rsidP="004F3974">
      <w:pPr>
        <w:pStyle w:val="Overskrift1"/>
        <w:rPr>
          <w:b/>
          <w:bCs/>
          <w:color w:val="auto"/>
          <w:shd w:val="clear" w:color="auto" w:fill="FFFFFF"/>
        </w:rPr>
      </w:pPr>
      <w:r w:rsidRPr="004F3974">
        <w:rPr>
          <w:b/>
          <w:bCs/>
          <w:color w:val="auto"/>
          <w:shd w:val="clear" w:color="auto" w:fill="FFFFFF"/>
        </w:rPr>
        <w:t>Skriftsystem</w:t>
      </w:r>
    </w:p>
    <w:p w:rsidR="00147301" w:rsidRPr="004079E6" w:rsidRDefault="004079E6" w:rsidP="004079E6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4079E6">
        <w:rPr>
          <w:rFonts w:asciiTheme="majorBidi" w:hAnsiTheme="majorBidi" w:cstheme="majorBidi"/>
          <w:shd w:val="clear" w:color="auto" w:fill="FFFFFF"/>
        </w:rPr>
        <w:t>Pashto har brukt en modifisert versjon av det persisk-arabiske alfabetet siden </w:t>
      </w:r>
      <w:hyperlink r:id="rId29" w:tooltip="Islam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islam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ankom </w:t>
      </w:r>
      <w:hyperlink r:id="rId30" w:tooltip="Sentral-Asia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Sentral-Asia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. Men de siste årene har det blitt økende populært, på grunn av </w:t>
      </w:r>
      <w:hyperlink r:id="rId31" w:tooltip="Internett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internett</w:t>
        </w:r>
      </w:hyperlink>
      <w:r w:rsidRPr="004079E6">
        <w:rPr>
          <w:rFonts w:asciiTheme="majorBidi" w:hAnsiTheme="majorBidi" w:cstheme="majorBidi"/>
          <w:shd w:val="clear" w:color="auto" w:fill="FFFFFF"/>
        </w:rPr>
        <w:t xml:space="preserve">, å skrive pashto med latinske bokstaver. Pashto har flere bokstaver som ikke fins i noen persisk-arabiske skriftsystem som representerer den retroflekse versjonen av konsonantene t, d, r og n. Bokstavene blir skrevet som standard arabiske ta', dal, ra', og 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nun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 med en «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pandak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» påsatt under som ligner en liten sirkel. De har også bokstavene 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ge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 og 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xin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 (lyden er som den </w:t>
      </w:r>
      <w:hyperlink r:id="rId32" w:tooltip="Tysk språ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tyske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</w:t>
      </w:r>
      <w:proofErr w:type="spellStart"/>
      <w:r w:rsidRPr="004079E6">
        <w:rPr>
          <w:rFonts w:asciiTheme="majorBidi" w:hAnsiTheme="majorBidi" w:cstheme="majorBidi"/>
          <w:shd w:val="clear" w:color="auto" w:fill="FFFFFF"/>
        </w:rPr>
        <w:t>ch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 xml:space="preserve"> i </w:t>
      </w:r>
      <w:proofErr w:type="spellStart"/>
      <w:r w:rsidRPr="004079E6">
        <w:rPr>
          <w:rFonts w:asciiTheme="majorBidi" w:hAnsiTheme="majorBidi" w:cstheme="majorBidi"/>
          <w:i/>
          <w:iCs/>
          <w:shd w:val="clear" w:color="auto" w:fill="FFFFFF"/>
        </w:rPr>
        <w:t>ich</w:t>
      </w:r>
      <w:proofErr w:type="spellEnd"/>
      <w:r w:rsidRPr="004079E6">
        <w:rPr>
          <w:rFonts w:asciiTheme="majorBidi" w:hAnsiTheme="majorBidi" w:cstheme="majorBidi"/>
          <w:shd w:val="clear" w:color="auto" w:fill="FFFFFF"/>
        </w:rPr>
        <w:t>) som ligner henholdsvis ra' og sin med en prikk over og under. Pashto har også den ekstra bokstaven som </w:t>
      </w:r>
      <w:hyperlink r:id="rId33" w:tooltip="Persisk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persisk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la til </w:t>
      </w:r>
      <w:hyperlink r:id="rId34" w:tooltip="Det arabiske alfabetet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  <w:shd w:val="clear" w:color="auto" w:fill="FFFFFF"/>
          </w:rPr>
          <w:t>det arabiske alfabetet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. Se </w:t>
      </w:r>
      <w:hyperlink r:id="rId35" w:history="1">
        <w:r w:rsidRPr="004079E6">
          <w:rPr>
            <w:rStyle w:val="Hyperkobling"/>
            <w:rFonts w:asciiTheme="majorBidi" w:hAnsiTheme="majorBidi" w:cstheme="majorBidi"/>
            <w:color w:val="auto"/>
            <w:u w:val="none"/>
          </w:rPr>
          <w:t>pasalph.htm</w:t>
        </w:r>
      </w:hyperlink>
      <w:r w:rsidRPr="004079E6">
        <w:rPr>
          <w:rFonts w:asciiTheme="majorBidi" w:hAnsiTheme="majorBidi" w:cstheme="majorBidi"/>
          <w:shd w:val="clear" w:color="auto" w:fill="FFFFFF"/>
        </w:rPr>
        <w:t> for å se hele alfabetet.</w:t>
      </w:r>
    </w:p>
    <w:p w:rsidR="004079E6" w:rsidRDefault="004079E6" w:rsidP="0014730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bookmarkStart w:id="0" w:name="_GoBack"/>
      <w:bookmarkEnd w:id="0"/>
    </w:p>
    <w:p w:rsidR="00147301" w:rsidRPr="004F3974" w:rsidRDefault="00147301" w:rsidP="004F3974">
      <w:pPr>
        <w:pStyle w:val="Overskrift1"/>
        <w:rPr>
          <w:b/>
          <w:bCs/>
          <w:color w:val="auto"/>
        </w:rPr>
      </w:pPr>
      <w:r w:rsidRPr="004F3974">
        <w:rPr>
          <w:b/>
          <w:bCs/>
          <w:color w:val="auto"/>
        </w:rPr>
        <w:t>Kilder:</w:t>
      </w:r>
    </w:p>
    <w:p w:rsidR="00147301" w:rsidRDefault="00D53A34" w:rsidP="0014730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hyperlink r:id="rId36" w:history="1">
        <w:r w:rsidR="004079E6" w:rsidRPr="00C04917">
          <w:rPr>
            <w:rStyle w:val="Hyperkobling"/>
            <w:rFonts w:ascii="Arial" w:hAnsi="Arial" w:cs="Arial"/>
            <w:sz w:val="21"/>
            <w:szCs w:val="21"/>
          </w:rPr>
          <w:t>https://no.wikipedia.org/wiki/Spr%C3%A5k_i_Afghanistan</w:t>
        </w:r>
      </w:hyperlink>
    </w:p>
    <w:p w:rsidR="004079E6" w:rsidRDefault="004079E6" w:rsidP="0014730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4079E6">
        <w:rPr>
          <w:rFonts w:ascii="Arial" w:hAnsi="Arial" w:cs="Arial"/>
          <w:color w:val="222222"/>
          <w:sz w:val="21"/>
          <w:szCs w:val="21"/>
        </w:rPr>
        <w:t>https://no.wikipedia.org/wiki/Pashto</w:t>
      </w:r>
    </w:p>
    <w:p w:rsidR="00147301" w:rsidRDefault="00147301"/>
    <w:sectPr w:rsidR="00147301">
      <w:headerReference w:type="default" r:id="rId37"/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34" w:rsidRDefault="00D53A34" w:rsidP="004079E6">
      <w:pPr>
        <w:spacing w:after="0" w:line="240" w:lineRule="auto"/>
      </w:pPr>
      <w:r>
        <w:separator/>
      </w:r>
    </w:p>
  </w:endnote>
  <w:endnote w:type="continuationSeparator" w:id="0">
    <w:p w:rsidR="00D53A34" w:rsidRDefault="00D53A34" w:rsidP="0040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4" w:rsidRDefault="004F3974" w:rsidP="004F3974">
    <w:pPr>
      <w:pStyle w:val="Bunntekst"/>
      <w:jc w:val="center"/>
    </w:pPr>
    <w:r>
      <w:t>Nasjonalt senter for flerkulturell opplæring</w:t>
    </w:r>
  </w:p>
  <w:p w:rsidR="004F3974" w:rsidRDefault="004F3974" w:rsidP="004F3974">
    <w:pPr>
      <w:pStyle w:val="Bunntekst"/>
      <w:jc w:val="center"/>
    </w:pPr>
    <w:r>
      <w:t>nafo.oslomet.no</w:t>
    </w:r>
  </w:p>
  <w:p w:rsidR="004F3974" w:rsidRDefault="004F39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34" w:rsidRDefault="00D53A34" w:rsidP="004079E6">
      <w:pPr>
        <w:spacing w:after="0" w:line="240" w:lineRule="auto"/>
      </w:pPr>
      <w:r>
        <w:separator/>
      </w:r>
    </w:p>
  </w:footnote>
  <w:footnote w:type="continuationSeparator" w:id="0">
    <w:p w:rsidR="00D53A34" w:rsidRDefault="00D53A34" w:rsidP="0040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4" w:rsidRDefault="004F3974">
    <w:pPr>
      <w:pStyle w:val="Topptekst"/>
    </w:pPr>
    <w:r>
      <w:t>Språk i Afghanistan-norsk tekst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01"/>
    <w:rsid w:val="000D2735"/>
    <w:rsid w:val="00147301"/>
    <w:rsid w:val="001D609D"/>
    <w:rsid w:val="004079E6"/>
    <w:rsid w:val="004F3974"/>
    <w:rsid w:val="00831536"/>
    <w:rsid w:val="00856979"/>
    <w:rsid w:val="00D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1B8F"/>
  <w15:chartTrackingRefBased/>
  <w15:docId w15:val="{AD3C94C0-E93D-40AE-BE5B-A728D87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3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47301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79E6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79E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07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9E6"/>
  </w:style>
  <w:style w:type="paragraph" w:styleId="Bunntekst">
    <w:name w:val="footer"/>
    <w:basedOn w:val="Normal"/>
    <w:link w:val="BunntekstTegn"/>
    <w:uiPriority w:val="99"/>
    <w:unhideWhenUsed/>
    <w:rsid w:val="00407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79E6"/>
  </w:style>
  <w:style w:type="paragraph" w:styleId="Tittel">
    <w:name w:val="Title"/>
    <w:basedOn w:val="Normal"/>
    <w:next w:val="Normal"/>
    <w:link w:val="TittelTegn"/>
    <w:uiPriority w:val="10"/>
    <w:qFormat/>
    <w:rsid w:val="004F3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F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Pashto" TargetMode="External"/><Relationship Id="rId13" Type="http://schemas.openxmlformats.org/officeDocument/2006/relationships/hyperlink" Target="https://no.wikipedia.org/wiki/Kabul" TargetMode="External"/><Relationship Id="rId18" Type="http://schemas.openxmlformats.org/officeDocument/2006/relationships/hyperlink" Target="https://no.wikipedia.org/wiki/Kandahar_(provins)" TargetMode="External"/><Relationship Id="rId26" Type="http://schemas.openxmlformats.org/officeDocument/2006/relationships/hyperlink" Target="https://no.wikipedia.org/wiki/India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o.wikipedia.org/w/index.php?title=Arian&amp;action=edit&amp;redlink=1" TargetMode="External"/><Relationship Id="rId34" Type="http://schemas.openxmlformats.org/officeDocument/2006/relationships/hyperlink" Target="https://no.wikipedia.org/wiki/Det_arabiske_alfabetet" TargetMode="External"/><Relationship Id="rId7" Type="http://schemas.openxmlformats.org/officeDocument/2006/relationships/hyperlink" Target="https://no.wikipedia.org/wiki/Persisk" TargetMode="External"/><Relationship Id="rId12" Type="http://schemas.openxmlformats.org/officeDocument/2006/relationships/hyperlink" Target="https://no.wikipedia.org/wiki/Flerspr%C3%A5klighet" TargetMode="External"/><Relationship Id="rId17" Type="http://schemas.openxmlformats.org/officeDocument/2006/relationships/hyperlink" Target="https://no.wikipedia.org/wiki/Pakistan" TargetMode="External"/><Relationship Id="rId25" Type="http://schemas.openxmlformats.org/officeDocument/2006/relationships/hyperlink" Target="https://no.wikipedia.org/wiki/Karachi" TargetMode="External"/><Relationship Id="rId33" Type="http://schemas.openxmlformats.org/officeDocument/2006/relationships/hyperlink" Target="https://no.wikipedia.org/wiki/Persisk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no.wikipedia.org/wiki/Afghanistan" TargetMode="External"/><Relationship Id="rId20" Type="http://schemas.openxmlformats.org/officeDocument/2006/relationships/hyperlink" Target="https://no.wikipedia.org/wiki/Kandahar" TargetMode="External"/><Relationship Id="rId29" Type="http://schemas.openxmlformats.org/officeDocument/2006/relationships/hyperlink" Target="https://no.wikipedia.org/wiki/Islam" TargetMode="External"/><Relationship Id="rId1" Type="http://schemas.openxmlformats.org/officeDocument/2006/relationships/styles" Target="styles.xml"/><Relationship Id="rId6" Type="http://schemas.openxmlformats.org/officeDocument/2006/relationships/hyperlink" Target="https://no.wikipedia.org/wiki/Afghanistan" TargetMode="External"/><Relationship Id="rId11" Type="http://schemas.openxmlformats.org/officeDocument/2006/relationships/hyperlink" Target="https://no.wikipedia.org/wiki/Usbekisk" TargetMode="External"/><Relationship Id="rId24" Type="http://schemas.openxmlformats.org/officeDocument/2006/relationships/hyperlink" Target="https://no.wikipedia.org/wiki/Nordvest_Grense_(provins)" TargetMode="External"/><Relationship Id="rId32" Type="http://schemas.openxmlformats.org/officeDocument/2006/relationships/hyperlink" Target="https://no.wikipedia.org/wiki/Tysk_spr%C3%A5k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no.wikipedia.org/wiki/Balutsji" TargetMode="External"/><Relationship Id="rId23" Type="http://schemas.openxmlformats.org/officeDocument/2006/relationships/hyperlink" Target="https://no.wikipedia.org/wiki/Afghanistan" TargetMode="External"/><Relationship Id="rId28" Type="http://schemas.openxmlformats.org/officeDocument/2006/relationships/hyperlink" Target="https://no.wikipedia.org/wiki/Persisk_spr%C3%A5k" TargetMode="External"/><Relationship Id="rId36" Type="http://schemas.openxmlformats.org/officeDocument/2006/relationships/hyperlink" Target="https://no.wikipedia.org/wiki/Spr%C3%A5k_i_Afghanistan" TargetMode="External"/><Relationship Id="rId10" Type="http://schemas.openxmlformats.org/officeDocument/2006/relationships/hyperlink" Target="https://no.wikipedia.org/wiki/Turkmensk" TargetMode="External"/><Relationship Id="rId19" Type="http://schemas.openxmlformats.org/officeDocument/2006/relationships/hyperlink" Target="https://no.wikipedia.org/wiki/Kabul" TargetMode="External"/><Relationship Id="rId31" Type="http://schemas.openxmlformats.org/officeDocument/2006/relationships/hyperlink" Target="https://no.wikipedia.org/wiki/Internet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.wikipedia.org/wiki/Tyrkiske_spr%C3%A5k" TargetMode="External"/><Relationship Id="rId14" Type="http://schemas.openxmlformats.org/officeDocument/2006/relationships/hyperlink" Target="https://no.wikipedia.org/wiki/Det_arabiske_alfabetet" TargetMode="External"/><Relationship Id="rId22" Type="http://schemas.openxmlformats.org/officeDocument/2006/relationships/hyperlink" Target="https://no.wikipedia.org/wiki/Indoeuropeiske" TargetMode="External"/><Relationship Id="rId27" Type="http://schemas.openxmlformats.org/officeDocument/2006/relationships/hyperlink" Target="https://no.wikipedia.org/wiki/Pakistan" TargetMode="External"/><Relationship Id="rId30" Type="http://schemas.openxmlformats.org/officeDocument/2006/relationships/hyperlink" Target="https://no.wikipedia.org/wiki/Sentral-Asia" TargetMode="External"/><Relationship Id="rId35" Type="http://schemas.openxmlformats.org/officeDocument/2006/relationships/hyperlink" Target="http://www.khpalapashtu.com/sitee/pashtula/pasalph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Khan, Noor</cp:lastModifiedBy>
  <cp:revision>3</cp:revision>
  <dcterms:created xsi:type="dcterms:W3CDTF">2021-12-12T19:26:00Z</dcterms:created>
  <dcterms:modified xsi:type="dcterms:W3CDTF">2021-12-17T19:22:00Z</dcterms:modified>
</cp:coreProperties>
</file>