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0" w:type="auto"/>
        <w:tblLook w:val="04A0" w:firstRow="1" w:lastRow="0" w:firstColumn="1" w:lastColumn="0" w:noHBand="0" w:noVBand="1"/>
      </w:tblPr>
      <w:tblGrid>
        <w:gridCol w:w="4531"/>
        <w:gridCol w:w="4531"/>
      </w:tblGrid>
      <w:tr w:rsidR="00CD376D" w:rsidTr="00CD376D">
        <w:tc>
          <w:tcPr>
            <w:tcW w:w="4531" w:type="dxa"/>
          </w:tcPr>
          <w:p w:rsidR="00CD376D" w:rsidRPr="006B4FFD" w:rsidRDefault="006B4FFD" w:rsidP="006B4FFD">
            <w:pPr>
              <w:jc w:val="center"/>
              <w:rPr>
                <w:sz w:val="32"/>
                <w:szCs w:val="32"/>
              </w:rPr>
            </w:pPr>
            <w:bookmarkStart w:id="0" w:name="_GoBack"/>
            <w:bookmarkEnd w:id="0"/>
            <w:r w:rsidRPr="006B4FFD">
              <w:rPr>
                <w:sz w:val="32"/>
                <w:szCs w:val="32"/>
              </w:rPr>
              <w:t>Norsk</w:t>
            </w:r>
          </w:p>
        </w:tc>
        <w:tc>
          <w:tcPr>
            <w:tcW w:w="4531" w:type="dxa"/>
          </w:tcPr>
          <w:p w:rsidR="00CD376D" w:rsidRPr="007A2FAA" w:rsidRDefault="006B4FFD" w:rsidP="006B4FFD">
            <w:pPr>
              <w:jc w:val="center"/>
              <w:rPr>
                <w:b/>
                <w:bCs/>
                <w:sz w:val="32"/>
                <w:szCs w:val="32"/>
              </w:rPr>
            </w:pPr>
            <w:r w:rsidRPr="007A2FAA">
              <w:rPr>
                <w:b/>
                <w:bCs/>
                <w:sz w:val="32"/>
                <w:szCs w:val="32"/>
              </w:rPr>
              <w:t>Pashto</w:t>
            </w:r>
          </w:p>
        </w:tc>
      </w:tr>
      <w:tr w:rsidR="00CD376D" w:rsidTr="00CD376D">
        <w:tc>
          <w:tcPr>
            <w:tcW w:w="4531" w:type="dxa"/>
          </w:tcPr>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Punktum (.):</w:t>
            </w:r>
            <w:r w:rsidRPr="00ED1F13">
              <w:rPr>
                <w:rFonts w:asciiTheme="majorBidi" w:hAnsiTheme="majorBidi" w:cstheme="majorBidi"/>
                <w:sz w:val="28"/>
                <w:szCs w:val="28"/>
              </w:rPr>
              <w:t xml:space="preserve"> Punktum er et tegn som brukes for å markere slutten på et konstaterende utsagn. Tegnet brukes også for å markere forkortelser, og har i tillegg mange forskjellige bruksområder som skilletegn.</w:t>
            </w:r>
          </w:p>
          <w:p w:rsidR="008000D0" w:rsidRPr="00ED1F13" w:rsidRDefault="00CA1783"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Apostrofe</w:t>
            </w:r>
            <w:r w:rsidR="008000D0" w:rsidRPr="00ED1F13">
              <w:rPr>
                <w:rFonts w:asciiTheme="majorBidi" w:hAnsiTheme="majorBidi" w:cstheme="majorBidi"/>
                <w:b/>
                <w:bCs/>
                <w:sz w:val="28"/>
                <w:szCs w:val="28"/>
              </w:rPr>
              <w:t xml:space="preserve"> </w:t>
            </w:r>
            <w:r w:rsidR="00120A6D" w:rsidRPr="00ED1F13">
              <w:rPr>
                <w:rFonts w:asciiTheme="majorBidi" w:hAnsiTheme="majorBidi" w:cstheme="majorBidi"/>
                <w:b/>
                <w:bCs/>
                <w:sz w:val="28"/>
                <w:szCs w:val="28"/>
              </w:rPr>
              <w:t>(’)</w:t>
            </w:r>
            <w:r w:rsidR="008000D0" w:rsidRPr="00ED1F13">
              <w:rPr>
                <w:rFonts w:asciiTheme="majorBidi" w:hAnsiTheme="majorBidi" w:cstheme="majorBidi"/>
                <w:b/>
                <w:bCs/>
                <w:sz w:val="28"/>
                <w:szCs w:val="28"/>
              </w:rPr>
              <w:t>:</w:t>
            </w:r>
            <w:r w:rsidR="008000D0" w:rsidRPr="00ED1F13">
              <w:rPr>
                <w:rFonts w:asciiTheme="majorBidi" w:hAnsiTheme="majorBidi" w:cstheme="majorBidi"/>
                <w:sz w:val="28"/>
                <w:szCs w:val="28"/>
              </w:rPr>
              <w:t xml:space="preserve"> </w:t>
            </w:r>
            <w:r w:rsidRPr="00ED1F13">
              <w:rPr>
                <w:rFonts w:asciiTheme="majorBidi" w:hAnsiTheme="majorBidi" w:cstheme="majorBidi"/>
                <w:sz w:val="28"/>
                <w:szCs w:val="28"/>
              </w:rPr>
              <w:t>Apostrofe</w:t>
            </w:r>
            <w:r w:rsidR="008000D0" w:rsidRPr="00ED1F13">
              <w:rPr>
                <w:rFonts w:asciiTheme="majorBidi" w:hAnsiTheme="majorBidi" w:cstheme="majorBidi"/>
                <w:sz w:val="28"/>
                <w:szCs w:val="28"/>
              </w:rPr>
              <w:t xml:space="preserve"> brukes vanligvis i norsk for å skille to vokaler (mest i utenlandske navn) og for å vise at en del av et ord er utelatt i dagligtalen.</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Semikolon </w:t>
            </w:r>
            <w:r w:rsidR="00120A6D" w:rsidRPr="00ED1F13">
              <w:rPr>
                <w:rFonts w:asciiTheme="majorBidi" w:hAnsiTheme="majorBidi" w:cstheme="majorBidi"/>
                <w:b/>
                <w:bCs/>
                <w:sz w:val="28"/>
                <w:szCs w:val="28"/>
              </w:rPr>
              <w:t>(;): Tegnet</w:t>
            </w:r>
            <w:r w:rsidRPr="00ED1F13">
              <w:rPr>
                <w:rFonts w:asciiTheme="majorBidi" w:hAnsiTheme="majorBidi" w:cstheme="majorBidi"/>
                <w:sz w:val="28"/>
                <w:szCs w:val="28"/>
              </w:rPr>
              <w:t xml:space="preserve"> inntar en mellomstilling mellom komma og punktum. Semikolon brukes på to måter på norsk: Den ene for å skille mellom to helsetninger; den andre for å skille mellom personer eller annet som ramses opp i en liste, der bruk av vanlig komma vil være forvirrende.</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kolon </w:t>
            </w:r>
            <w:r w:rsidR="00120A6D" w:rsidRPr="00ED1F13">
              <w:rPr>
                <w:rFonts w:asciiTheme="majorBidi" w:hAnsiTheme="majorBidi" w:cstheme="majorBidi"/>
                <w:b/>
                <w:bCs/>
                <w:sz w:val="28"/>
                <w:szCs w:val="28"/>
              </w:rPr>
              <w:t>(</w:t>
            </w:r>
            <w:proofErr w:type="gramStart"/>
            <w:r w:rsidR="00120A6D" w:rsidRPr="00ED1F13">
              <w:rPr>
                <w:rFonts w:asciiTheme="majorBidi" w:hAnsiTheme="majorBidi" w:cstheme="majorBidi"/>
                <w:b/>
                <w:bCs/>
                <w:sz w:val="28"/>
                <w:szCs w:val="28"/>
              </w:rPr>
              <w:t>:</w:t>
            </w:r>
            <w:r w:rsidRPr="00ED1F13">
              <w:rPr>
                <w:rFonts w:asciiTheme="majorBidi" w:hAnsiTheme="majorBidi" w:cstheme="majorBidi"/>
                <w:b/>
                <w:bCs/>
                <w:sz w:val="28"/>
                <w:szCs w:val="28"/>
              </w:rPr>
              <w:t xml:space="preserve"> )</w:t>
            </w:r>
            <w:proofErr w:type="gramEnd"/>
            <w:r w:rsidRPr="00ED1F13">
              <w:rPr>
                <w:rFonts w:asciiTheme="majorBidi" w:hAnsiTheme="majorBidi" w:cstheme="majorBidi"/>
                <w:b/>
                <w:bCs/>
                <w:sz w:val="28"/>
                <w:szCs w:val="28"/>
              </w:rPr>
              <w:t>:</w:t>
            </w:r>
            <w:r w:rsidRPr="00ED1F13">
              <w:rPr>
                <w:rFonts w:asciiTheme="majorBidi" w:hAnsiTheme="majorBidi" w:cstheme="majorBidi"/>
                <w:sz w:val="28"/>
                <w:szCs w:val="28"/>
              </w:rPr>
              <w:t xml:space="preserve"> Kolon er et skrifttegn, hovedsakelig brukt for å innlede et direkte sitat eller utsagn og for å innlede en </w:t>
            </w:r>
            <w:r w:rsidRPr="00ED1F13">
              <w:rPr>
                <w:rFonts w:asciiTheme="majorBidi" w:hAnsiTheme="majorBidi" w:cstheme="majorBidi"/>
                <w:sz w:val="28"/>
                <w:szCs w:val="28"/>
              </w:rPr>
              <w:lastRenderedPageBreak/>
              <w:t xml:space="preserve">oppramsing eller presisering. Kolon skrives </w:t>
            </w:r>
            <w:r w:rsidR="00120A6D" w:rsidRPr="00ED1F13">
              <w:rPr>
                <w:rFonts w:asciiTheme="majorBidi" w:hAnsiTheme="majorBidi" w:cstheme="majorBidi"/>
                <w:sz w:val="28"/>
                <w:szCs w:val="28"/>
              </w:rPr>
              <w:t>som:</w:t>
            </w:r>
          </w:p>
          <w:p w:rsidR="008000D0" w:rsidRPr="00ED1F13" w:rsidRDefault="008000D0" w:rsidP="00ED1F13">
            <w:pPr>
              <w:pStyle w:val="Listeavsnitt"/>
              <w:numPr>
                <w:ilvl w:val="1"/>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 xml:space="preserve">For å si det med Ibsen: «Evig eies kun det </w:t>
            </w:r>
            <w:r w:rsidR="00120A6D" w:rsidRPr="00ED1F13">
              <w:rPr>
                <w:rFonts w:asciiTheme="majorBidi" w:hAnsiTheme="majorBidi" w:cstheme="majorBidi"/>
                <w:sz w:val="28"/>
                <w:szCs w:val="28"/>
              </w:rPr>
              <w:t>tapte</w:t>
            </w:r>
            <w:r w:rsidRPr="00ED1F13">
              <w:rPr>
                <w:rFonts w:asciiTheme="majorBidi" w:hAnsiTheme="majorBidi" w:cstheme="majorBidi"/>
                <w:sz w:val="28"/>
                <w:szCs w:val="28"/>
              </w:rPr>
              <w:t>.»</w:t>
            </w:r>
          </w:p>
          <w:p w:rsidR="008000D0" w:rsidRPr="00ED1F13" w:rsidRDefault="008000D0" w:rsidP="00ED1F13">
            <w:pPr>
              <w:pStyle w:val="Listeavsnitt"/>
              <w:numPr>
                <w:ilvl w:val="1"/>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Klærne var i mange farger: rød, grønn, gul og blå.</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Spørsmålstegn </w:t>
            </w:r>
            <w:r w:rsidR="00120A6D" w:rsidRPr="00ED1F13">
              <w:rPr>
                <w:rFonts w:asciiTheme="majorBidi" w:hAnsiTheme="majorBidi" w:cstheme="majorBidi"/>
                <w:b/>
                <w:bCs/>
                <w:sz w:val="28"/>
                <w:szCs w:val="28"/>
              </w:rPr>
              <w:t>(?)</w:t>
            </w:r>
            <w:r w:rsidRPr="00ED1F13">
              <w:rPr>
                <w:rFonts w:asciiTheme="majorBidi" w:hAnsiTheme="majorBidi" w:cstheme="majorBidi"/>
                <w:b/>
                <w:bCs/>
                <w:sz w:val="28"/>
                <w:szCs w:val="28"/>
              </w:rPr>
              <w:t>:</w:t>
            </w:r>
            <w:r w:rsidRPr="00ED1F13">
              <w:rPr>
                <w:rFonts w:asciiTheme="majorBidi" w:hAnsiTheme="majorBidi" w:cstheme="majorBidi"/>
                <w:sz w:val="28"/>
                <w:szCs w:val="28"/>
              </w:rPr>
              <w:t xml:space="preserve"> Spørsmålstegnet (?) brukes til å fastslå et spørsmål, og er et grammatisk tegn. Spørsmålet erstatter punktumet i slutten av en spørrende setning, som for eksempel: Hvordan har du det?</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Utropstegn </w:t>
            </w:r>
            <w:r w:rsidR="00120A6D" w:rsidRPr="00ED1F13">
              <w:rPr>
                <w:rFonts w:asciiTheme="majorBidi" w:hAnsiTheme="majorBidi" w:cstheme="majorBidi"/>
                <w:b/>
                <w:bCs/>
                <w:sz w:val="28"/>
                <w:szCs w:val="28"/>
              </w:rPr>
              <w:t>(!)</w:t>
            </w:r>
            <w:r w:rsidRPr="00ED1F13">
              <w:rPr>
                <w:rFonts w:asciiTheme="majorBidi" w:hAnsiTheme="majorBidi" w:cstheme="majorBidi"/>
                <w:b/>
                <w:bCs/>
                <w:sz w:val="28"/>
                <w:szCs w:val="28"/>
              </w:rPr>
              <w:t>:</w:t>
            </w:r>
            <w:r w:rsidRPr="00ED1F13">
              <w:rPr>
                <w:rFonts w:asciiTheme="majorBidi" w:hAnsiTheme="majorBidi" w:cstheme="majorBidi"/>
                <w:sz w:val="28"/>
                <w:szCs w:val="28"/>
              </w:rPr>
              <w:t xml:space="preserve"> Utropstegn er et skrifttegn som brukes for å markere avslutning på utrop og interjeksjoner, oppfordringer og ønsker, samt setninger i imperativ. Sammen </w:t>
            </w:r>
            <w:r w:rsidR="00120A6D" w:rsidRPr="00ED1F13">
              <w:rPr>
                <w:rFonts w:asciiTheme="majorBidi" w:hAnsiTheme="majorBidi" w:cstheme="majorBidi"/>
                <w:sz w:val="28"/>
                <w:szCs w:val="28"/>
              </w:rPr>
              <w:t>med spørsmålstegn</w:t>
            </w:r>
            <w:r w:rsidRPr="00ED1F13">
              <w:rPr>
                <w:rFonts w:asciiTheme="majorBidi" w:hAnsiTheme="majorBidi" w:cstheme="majorBidi"/>
                <w:sz w:val="28"/>
                <w:szCs w:val="28"/>
              </w:rPr>
              <w:t xml:space="preserve"> og punktum utgjør utropstegn en gruppe av store skilletegn.</w:t>
            </w:r>
          </w:p>
          <w:p w:rsidR="008000D0" w:rsidRPr="00ED1F13" w:rsidRDefault="008000D0" w:rsidP="00ED1F13">
            <w:pPr>
              <w:pStyle w:val="Listeavsnitt"/>
              <w:numPr>
                <w:ilvl w:val="1"/>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Stopp tyven!</w:t>
            </w:r>
          </w:p>
          <w:p w:rsidR="008000D0" w:rsidRPr="00ED1F13" w:rsidRDefault="008000D0" w:rsidP="00ED1F13">
            <w:pPr>
              <w:pStyle w:val="Listeavsnitt"/>
              <w:numPr>
                <w:ilvl w:val="1"/>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Au!</w:t>
            </w:r>
          </w:p>
          <w:p w:rsidR="008000D0" w:rsidRPr="00ED1F13" w:rsidRDefault="008000D0" w:rsidP="00ED1F13">
            <w:pPr>
              <w:pStyle w:val="Listeavsnitt"/>
              <w:numPr>
                <w:ilvl w:val="1"/>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Leve kongen!</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lastRenderedPageBreak/>
              <w:t xml:space="preserve">Bindestrek </w:t>
            </w:r>
            <w:r w:rsidR="00120A6D" w:rsidRPr="00ED1F13">
              <w:rPr>
                <w:rFonts w:asciiTheme="majorBidi" w:hAnsiTheme="majorBidi" w:cstheme="majorBidi"/>
                <w:b/>
                <w:bCs/>
                <w:sz w:val="28"/>
                <w:szCs w:val="28"/>
              </w:rPr>
              <w:t>(</w:t>
            </w:r>
            <w:proofErr w:type="gramStart"/>
            <w:r w:rsidR="00120A6D" w:rsidRPr="00ED1F13">
              <w:rPr>
                <w:rFonts w:ascii="Cambria Math" w:hAnsi="Cambria Math" w:cs="Cambria Math"/>
                <w:b/>
                <w:bCs/>
                <w:sz w:val="28"/>
                <w:szCs w:val="28"/>
              </w:rPr>
              <w:t>‐</w:t>
            </w:r>
            <w:r w:rsidRPr="00ED1F13">
              <w:rPr>
                <w:rFonts w:asciiTheme="majorBidi" w:hAnsiTheme="majorBidi" w:cstheme="majorBidi"/>
                <w:b/>
                <w:bCs/>
                <w:sz w:val="28"/>
                <w:szCs w:val="28"/>
              </w:rPr>
              <w:t xml:space="preserve"> )</w:t>
            </w:r>
            <w:proofErr w:type="gramEnd"/>
            <w:r w:rsidRPr="00ED1F13">
              <w:rPr>
                <w:rFonts w:asciiTheme="majorBidi" w:hAnsiTheme="majorBidi" w:cstheme="majorBidi"/>
                <w:b/>
                <w:bCs/>
                <w:sz w:val="28"/>
                <w:szCs w:val="28"/>
              </w:rPr>
              <w:t>:</w:t>
            </w:r>
            <w:r w:rsidRPr="00ED1F13">
              <w:rPr>
                <w:rFonts w:asciiTheme="majorBidi" w:hAnsiTheme="majorBidi" w:cstheme="majorBidi"/>
                <w:sz w:val="28"/>
                <w:szCs w:val="28"/>
              </w:rPr>
              <w:t xml:space="preserve"> En bindestrek (-) er et tegn som brukes til binde sammen orddeler og for å holde sammen et ord delt ved linjeskift. </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sz w:val="28"/>
                <w:szCs w:val="28"/>
              </w:rPr>
              <w:t>Bindestreken forveksles ofte med tankestrek, til-og-fra-strek og replikkstrek (–) samt minustegn (−), som alle er lengre. En bindestrek skal være en kvart gefirtlang.</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Lik (=):</w:t>
            </w:r>
            <w:r w:rsidRPr="00ED1F13">
              <w:rPr>
                <w:rFonts w:asciiTheme="majorBidi" w:hAnsiTheme="majorBidi" w:cstheme="majorBidi"/>
                <w:sz w:val="28"/>
                <w:szCs w:val="28"/>
              </w:rPr>
              <w:t xml:space="preserve"> Tegnet lik (=) representerer samme ting eller verdi.  2+2 = 4</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Parentes </w:t>
            </w:r>
            <w:proofErr w:type="gramStart"/>
            <w:r w:rsidR="00120A6D" w:rsidRPr="00ED1F13">
              <w:rPr>
                <w:rFonts w:asciiTheme="majorBidi" w:hAnsiTheme="majorBidi" w:cstheme="majorBidi"/>
                <w:b/>
                <w:bCs/>
                <w:sz w:val="28"/>
                <w:szCs w:val="28"/>
              </w:rPr>
              <w:t xml:space="preserve">( </w:t>
            </w:r>
            <w:r w:rsidR="00120A6D">
              <w:rPr>
                <w:rFonts w:asciiTheme="majorBidi" w:hAnsiTheme="majorBidi" w:cstheme="majorBidi"/>
                <w:b/>
                <w:bCs/>
                <w:sz w:val="28"/>
                <w:szCs w:val="28"/>
              </w:rPr>
              <w:t>)</w:t>
            </w:r>
            <w:proofErr w:type="gramEnd"/>
            <w:r w:rsidRPr="00ED1F13">
              <w:rPr>
                <w:rFonts w:asciiTheme="majorBidi" w:hAnsiTheme="majorBidi" w:cstheme="majorBidi"/>
                <w:b/>
                <w:bCs/>
                <w:sz w:val="28"/>
                <w:szCs w:val="28"/>
              </w:rPr>
              <w:t>:</w:t>
            </w:r>
            <w:r w:rsidRPr="00ED1F13">
              <w:rPr>
                <w:rFonts w:asciiTheme="majorBidi" w:hAnsiTheme="majorBidi" w:cstheme="majorBidi"/>
                <w:sz w:val="28"/>
                <w:szCs w:val="28"/>
              </w:rPr>
              <w:t xml:space="preserve"> </w:t>
            </w:r>
            <w:r w:rsidR="00120A6D" w:rsidRPr="00ED1F13">
              <w:rPr>
                <w:rFonts w:asciiTheme="majorBidi" w:hAnsiTheme="majorBidi" w:cstheme="majorBidi"/>
                <w:sz w:val="28"/>
                <w:szCs w:val="28"/>
              </w:rPr>
              <w:t>Parentes</w:t>
            </w:r>
            <w:r w:rsidRPr="00ED1F13">
              <w:rPr>
                <w:rFonts w:asciiTheme="majorBidi" w:hAnsiTheme="majorBidi" w:cstheme="majorBidi"/>
                <w:sz w:val="28"/>
                <w:szCs w:val="28"/>
              </w:rPr>
              <w:t xml:space="preserve"> er et skrifttegn i tekst og matematikk. Parentes består av to buer som står på hver side av en del av en tekst. Tegnet uttrykker at den aktuelle delen av teksten er en sidebemerkning, et innskudd eller tillegg.</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Bueparentes </w:t>
            </w:r>
            <w:proofErr w:type="gramStart"/>
            <w:r w:rsidRPr="00ED1F13">
              <w:rPr>
                <w:rFonts w:asciiTheme="majorBidi" w:hAnsiTheme="majorBidi" w:cstheme="majorBidi"/>
                <w:b/>
                <w:bCs/>
                <w:sz w:val="28"/>
                <w:szCs w:val="28"/>
              </w:rPr>
              <w:t>( (</w:t>
            </w:r>
            <w:proofErr w:type="gramEnd"/>
            <w:r w:rsidRPr="00ED1F13">
              <w:rPr>
                <w:rFonts w:asciiTheme="majorBidi" w:hAnsiTheme="majorBidi" w:cstheme="majorBidi"/>
                <w:b/>
                <w:bCs/>
                <w:sz w:val="28"/>
                <w:szCs w:val="28"/>
              </w:rPr>
              <w:t xml:space="preserve"> ) ):</w:t>
            </w:r>
            <w:r w:rsidRPr="00ED1F13">
              <w:rPr>
                <w:rFonts w:asciiTheme="majorBidi" w:hAnsiTheme="majorBidi" w:cstheme="majorBidi"/>
                <w:sz w:val="28"/>
                <w:szCs w:val="28"/>
              </w:rPr>
              <w:t xml:space="preserve"> Parentes brukes først og fremst når du kommer med en tilleggsinformasjon.</w:t>
            </w:r>
          </w:p>
          <w:p w:rsidR="008000D0"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lastRenderedPageBreak/>
              <w:t xml:space="preserve">Ellipse </w:t>
            </w:r>
            <w:proofErr w:type="gramStart"/>
            <w:r w:rsidRPr="00ED1F13">
              <w:rPr>
                <w:rFonts w:asciiTheme="majorBidi" w:hAnsiTheme="majorBidi" w:cstheme="majorBidi"/>
                <w:b/>
                <w:bCs/>
                <w:sz w:val="28"/>
                <w:szCs w:val="28"/>
              </w:rPr>
              <w:t>( …</w:t>
            </w:r>
            <w:proofErr w:type="gramEnd"/>
            <w:r w:rsidRPr="00ED1F13">
              <w:rPr>
                <w:rFonts w:asciiTheme="majorBidi" w:hAnsiTheme="majorBidi" w:cstheme="majorBidi"/>
                <w:b/>
                <w:bCs/>
                <w:sz w:val="28"/>
                <w:szCs w:val="28"/>
              </w:rPr>
              <w:t xml:space="preserve"> ):</w:t>
            </w:r>
            <w:r w:rsidRPr="00ED1F13">
              <w:rPr>
                <w:rFonts w:asciiTheme="majorBidi" w:hAnsiTheme="majorBidi" w:cstheme="majorBidi"/>
                <w:sz w:val="28"/>
                <w:szCs w:val="28"/>
              </w:rPr>
              <w:t xml:space="preserve"> Ellipse (fra gresk: </w:t>
            </w:r>
            <w:proofErr w:type="spellStart"/>
            <w:r w:rsidRPr="00ED1F13">
              <w:rPr>
                <w:rFonts w:asciiTheme="majorBidi" w:hAnsiTheme="majorBidi" w:cstheme="majorBidi"/>
                <w:sz w:val="28"/>
                <w:szCs w:val="28"/>
              </w:rPr>
              <w:t>ἔλλειψις</w:t>
            </w:r>
            <w:proofErr w:type="spellEnd"/>
            <w:r w:rsidRPr="00ED1F13">
              <w:rPr>
                <w:rFonts w:asciiTheme="majorBidi" w:hAnsiTheme="majorBidi" w:cstheme="majorBidi"/>
                <w:sz w:val="28"/>
                <w:szCs w:val="28"/>
              </w:rPr>
              <w:t xml:space="preserve">, </w:t>
            </w:r>
            <w:r w:rsidR="00120A6D" w:rsidRPr="00ED1F13">
              <w:rPr>
                <w:rFonts w:asciiTheme="majorBidi" w:hAnsiTheme="majorBidi" w:cstheme="majorBidi"/>
                <w:sz w:val="28"/>
                <w:szCs w:val="28"/>
              </w:rPr>
              <w:t>ellipses</w:t>
            </w:r>
            <w:r w:rsidRPr="00ED1F13">
              <w:rPr>
                <w:rFonts w:asciiTheme="majorBidi" w:hAnsiTheme="majorBidi" w:cstheme="majorBidi"/>
                <w:sz w:val="28"/>
                <w:szCs w:val="28"/>
              </w:rPr>
              <w:t>, «utelatelse») i språk refererer til hvilken som helst utelatt tale som er forstått, det vil si en markering om at en bevisst utelatelse er foretatt.</w:t>
            </w:r>
          </w:p>
          <w:p w:rsidR="00775FAD" w:rsidRPr="00ED1F13" w:rsidRDefault="008000D0" w:rsidP="00ED1F13">
            <w:pPr>
              <w:pStyle w:val="Listeavsnitt"/>
              <w:numPr>
                <w:ilvl w:val="0"/>
                <w:numId w:val="3"/>
              </w:numPr>
              <w:spacing w:line="360" w:lineRule="auto"/>
              <w:rPr>
                <w:rFonts w:asciiTheme="majorBidi" w:hAnsiTheme="majorBidi" w:cstheme="majorBidi"/>
                <w:sz w:val="28"/>
                <w:szCs w:val="28"/>
              </w:rPr>
            </w:pPr>
            <w:r w:rsidRPr="00ED1F13">
              <w:rPr>
                <w:rFonts w:asciiTheme="majorBidi" w:hAnsiTheme="majorBidi" w:cstheme="majorBidi"/>
                <w:b/>
                <w:bCs/>
                <w:sz w:val="28"/>
                <w:szCs w:val="28"/>
              </w:rPr>
              <w:t xml:space="preserve">Asterisk </w:t>
            </w:r>
            <w:proofErr w:type="gramStart"/>
            <w:r w:rsidRPr="00ED1F13">
              <w:rPr>
                <w:rFonts w:asciiTheme="majorBidi" w:hAnsiTheme="majorBidi" w:cstheme="majorBidi"/>
                <w:b/>
                <w:bCs/>
                <w:sz w:val="28"/>
                <w:szCs w:val="28"/>
              </w:rPr>
              <w:t>( *</w:t>
            </w:r>
            <w:proofErr w:type="gramEnd"/>
            <w:r w:rsidRPr="00ED1F13">
              <w:rPr>
                <w:rFonts w:asciiTheme="majorBidi" w:hAnsiTheme="majorBidi" w:cstheme="majorBidi"/>
                <w:b/>
                <w:bCs/>
                <w:sz w:val="28"/>
                <w:szCs w:val="28"/>
              </w:rPr>
              <w:t xml:space="preserve"> ):</w:t>
            </w:r>
            <w:r w:rsidRPr="00ED1F13">
              <w:rPr>
                <w:rFonts w:asciiTheme="majorBidi" w:hAnsiTheme="majorBidi" w:cstheme="majorBidi"/>
                <w:sz w:val="28"/>
                <w:szCs w:val="28"/>
              </w:rPr>
              <w:t xml:space="preserve"> Asterisken brukes til å markere en fotnote eller for å markere noe. I e-post uten HTML-koding, eller andre omstendigheter hvor man sender uformaterte tekstdokumenter, brukes den for å utheve noe, vanligvis på *denne måten*.</w:t>
            </w:r>
          </w:p>
          <w:p w:rsidR="00662C08" w:rsidRDefault="00662C08" w:rsidP="00662C08">
            <w:pPr>
              <w:spacing w:line="360" w:lineRule="auto"/>
              <w:rPr>
                <w:rFonts w:asciiTheme="majorBidi" w:hAnsiTheme="majorBidi" w:cstheme="majorBidi"/>
                <w:sz w:val="28"/>
                <w:szCs w:val="28"/>
              </w:rPr>
            </w:pPr>
          </w:p>
          <w:p w:rsidR="00ED1F13" w:rsidRPr="00ED1F13" w:rsidRDefault="00ED1F13" w:rsidP="00ED1F13">
            <w:pPr>
              <w:spacing w:line="360" w:lineRule="auto"/>
              <w:rPr>
                <w:rFonts w:asciiTheme="majorBidi" w:hAnsiTheme="majorBidi" w:cstheme="majorBidi"/>
                <w:sz w:val="28"/>
                <w:szCs w:val="28"/>
              </w:rPr>
            </w:pPr>
            <w:r>
              <w:rPr>
                <w:rFonts w:asciiTheme="majorBidi" w:hAnsiTheme="majorBidi" w:cstheme="majorBidi"/>
                <w:sz w:val="28"/>
                <w:szCs w:val="28"/>
              </w:rPr>
              <w:t>Kilder:</w:t>
            </w:r>
          </w:p>
          <w:p w:rsidR="00ED1F13" w:rsidRPr="00ED1F13" w:rsidRDefault="00ED1F13" w:rsidP="00ED1F13">
            <w:pPr>
              <w:spacing w:line="360" w:lineRule="auto"/>
              <w:rPr>
                <w:rFonts w:asciiTheme="majorBidi" w:hAnsiTheme="majorBidi" w:cstheme="majorBidi"/>
                <w:sz w:val="28"/>
                <w:szCs w:val="28"/>
              </w:rPr>
            </w:pPr>
            <w:r w:rsidRPr="00ED1F13">
              <w:rPr>
                <w:rFonts w:asciiTheme="majorBidi" w:hAnsiTheme="majorBidi" w:cstheme="majorBidi"/>
                <w:sz w:val="28"/>
                <w:szCs w:val="28"/>
              </w:rPr>
              <w:t>https://no.wikipedia.org/wiki/Komma</w:t>
            </w:r>
          </w:p>
          <w:p w:rsidR="00974BD8" w:rsidRPr="00ED1F13" w:rsidRDefault="00974BD8" w:rsidP="00ED1F13">
            <w:pPr>
              <w:spacing w:line="360" w:lineRule="auto"/>
              <w:rPr>
                <w:rFonts w:asciiTheme="majorBidi" w:hAnsiTheme="majorBidi" w:cstheme="majorBidi"/>
                <w:sz w:val="28"/>
                <w:szCs w:val="28"/>
              </w:rPr>
            </w:pPr>
          </w:p>
        </w:tc>
        <w:tc>
          <w:tcPr>
            <w:tcW w:w="4531" w:type="dxa"/>
          </w:tcPr>
          <w:p w:rsidR="00CD376D" w:rsidRPr="007A2FAA" w:rsidRDefault="00CD376D" w:rsidP="00040568">
            <w:pPr>
              <w:bidi/>
              <w:spacing w:line="360" w:lineRule="auto"/>
              <w:rPr>
                <w:rFonts w:asciiTheme="majorBidi" w:hAnsiTheme="majorBidi" w:cstheme="majorBidi"/>
                <w:b/>
                <w:bCs/>
                <w:color w:val="0070C0"/>
                <w:sz w:val="24"/>
                <w:szCs w:val="24"/>
              </w:rPr>
            </w:pPr>
            <w:r w:rsidRPr="007A2FAA">
              <w:rPr>
                <w:rFonts w:asciiTheme="majorBidi" w:hAnsiTheme="majorBidi" w:cstheme="majorBidi"/>
                <w:b/>
                <w:bCs/>
                <w:color w:val="0070C0"/>
                <w:sz w:val="24"/>
                <w:szCs w:val="24"/>
                <w:rtl/>
              </w:rPr>
              <w:lastRenderedPageBreak/>
              <w:t>دلیک نښې نښانې</w:t>
            </w:r>
            <w:r w:rsidRPr="007A2FAA">
              <w:rPr>
                <w:rFonts w:asciiTheme="majorBidi" w:hAnsiTheme="majorBidi" w:cstheme="majorBidi"/>
                <w:b/>
                <w:bCs/>
                <w:color w:val="0070C0"/>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 لیک دود ، دښه والې په لړ کې ځینې اشارې ، علامې او نښې نښانې هم شته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چې په هره لیکنه کې دهغو خیال ساتل لازمې او ضروری دی ، بې نښو نښانو لیکنه</w:t>
            </w: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د لوستونکو د پاره ډیرې ګرانی پیښوی او په ځینو ځایو کی ترې سمه معنې هم نه</w:t>
            </w: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اخیستل کیږی . له دې کبله غواړو چې دغه نښانې په لنډ ډول بیان کړو ، ترڅو چې</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دلیک دود لړۍ نیمګړې پاتې نشی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1- </w:t>
            </w:r>
            <w:r w:rsidRPr="007A2FAA">
              <w:rPr>
                <w:rFonts w:asciiTheme="majorBidi" w:hAnsiTheme="majorBidi" w:cstheme="majorBidi"/>
                <w:b/>
                <w:bCs/>
                <w:color w:val="0070C0"/>
                <w:sz w:val="24"/>
                <w:szCs w:val="24"/>
                <w:rtl/>
              </w:rPr>
              <w:t xml:space="preserve">ټکی </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دا نښه د پوره جملو په پای کی ایښودل کیږی او</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 جملی تمام والی ښیی . لکه : له پروت زمری نه ګرځیده ګیدړښه دی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(متل) نیک عمل د لاری مل دی . دی نښی ته ( تمکۍ) وایو</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2- </w:t>
            </w:r>
            <w:r w:rsidRPr="007A2FAA">
              <w:rPr>
                <w:rFonts w:asciiTheme="majorBidi" w:hAnsiTheme="majorBidi" w:cstheme="majorBidi"/>
                <w:b/>
                <w:bCs/>
                <w:color w:val="0070C0"/>
                <w:sz w:val="24"/>
                <w:szCs w:val="24"/>
                <w:rtl/>
              </w:rPr>
              <w:t xml:space="preserve">چپه پیښ </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دانښه د یوې لنډې وقفې د پاره پکاریږی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په یوه کلمه یا جمله کې چی سړی غواړی لږ غوندی ځنډ وکړی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نو دغه نښه راوړل کیږی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مګر زیاته د کلمواو نیمګړو خبرو ترمنځ دعطف د پاره راځی</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 زلمی ، توریالی،تورپیکۍ او ګل مکۍ په امتحان کې بریالی شول</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خوشحال خان خټک د پښتو یو لوی شاعر ،ستر ادیب او پوخ مفکر دی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دی نښې ته ( تړونۍ) وایو</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3- </w:t>
            </w:r>
            <w:r w:rsidRPr="007A2FAA">
              <w:rPr>
                <w:rFonts w:asciiTheme="majorBidi" w:hAnsiTheme="majorBidi" w:cstheme="majorBidi"/>
                <w:b/>
                <w:bCs/>
                <w:color w:val="0070C0"/>
                <w:sz w:val="24"/>
                <w:szCs w:val="24"/>
                <w:rtl/>
              </w:rPr>
              <w:t xml:space="preserve">ټکی او چپه </w:t>
            </w:r>
            <w:r w:rsidR="006B4FFD" w:rsidRPr="007A2FAA">
              <w:rPr>
                <w:rFonts w:asciiTheme="majorBidi" w:hAnsiTheme="majorBidi" w:cstheme="majorBidi" w:hint="cs"/>
                <w:b/>
                <w:bCs/>
                <w:color w:val="0070C0"/>
                <w:sz w:val="24"/>
                <w:szCs w:val="24"/>
                <w:rtl/>
              </w:rPr>
              <w:t xml:space="preserve">پیښ </w:t>
            </w:r>
            <w:r w:rsidR="006B4FFD" w:rsidRPr="007A2FAA">
              <w:rPr>
                <w:rFonts w:asciiTheme="majorBidi" w:hAnsiTheme="majorBidi" w:cstheme="majorBidi"/>
                <w:b/>
                <w:bCs/>
                <w:color w:val="0070C0"/>
                <w:sz w:val="24"/>
                <w:szCs w:val="24"/>
                <w:rtl/>
              </w:rPr>
              <w:t>(</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دانښه د زیاتې وقفې دپاره په کاریږی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مګر د کلمو تر منځ نه راځی ، بلکې د هغو مرکبو جملو په منځ کې</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راوړل کیږی ، چی په معنی کې یو له بله تړلې وی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lastRenderedPageBreak/>
              <w:t>لکه : له هغه علم څخه چې اخلاق وسره نه وی ؛ ناپوهی غوره ده . ( رسو)</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دې نښې ته په پښتو کې ( ځنډ نښه ) وایو</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4- </w:t>
            </w:r>
            <w:r w:rsidRPr="007A2FAA">
              <w:rPr>
                <w:rFonts w:asciiTheme="majorBidi" w:hAnsiTheme="majorBidi" w:cstheme="majorBidi"/>
                <w:b/>
                <w:bCs/>
                <w:color w:val="0070C0"/>
                <w:sz w:val="24"/>
                <w:szCs w:val="24"/>
                <w:rtl/>
              </w:rPr>
              <w:t xml:space="preserve">دوه ټکې </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دانښه د یوې کلمې یا یوې جملې دسپړنې</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او څارنې علامه ده . یعنې د هغې کلمې او جملې په پای کې لیکل کیږی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چې وروسته ور پسې شرح او تفصیل راځی . دی نښې ته ( څرګندنۍ ) وایو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 د ژوندانه د کامیابۍ ستنې دا دی : پوهه ،روغتیا،روزنه او اخلاق</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په پښتو کې ډیر لوی شساعران تیر شویدی . لکه : ښکارندوی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ریدی خان ، خوشحال خان او داسی نور</w:t>
            </w:r>
            <w:r w:rsidRPr="007A2FAA">
              <w:rPr>
                <w:rFonts w:asciiTheme="majorBidi" w:hAnsiTheme="majorBidi" w:cstheme="majorBidi"/>
                <w:b/>
                <w:bCs/>
                <w:sz w:val="24"/>
                <w:szCs w:val="24"/>
              </w:rPr>
              <w:t>.</w:t>
            </w:r>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5- </w:t>
            </w:r>
            <w:r w:rsidR="006B4FFD" w:rsidRPr="007A2FAA">
              <w:rPr>
                <w:rFonts w:asciiTheme="majorBidi" w:hAnsiTheme="majorBidi" w:cstheme="majorBidi" w:hint="cs"/>
                <w:b/>
                <w:bCs/>
                <w:color w:val="0070C0"/>
                <w:sz w:val="24"/>
                <w:szCs w:val="24"/>
                <w:rtl/>
              </w:rPr>
              <w:t>(؟)</w:t>
            </w:r>
            <w:r w:rsidR="007A2FAA">
              <w:rPr>
                <w:rFonts w:asciiTheme="majorBidi" w:hAnsiTheme="majorBidi" w:cstheme="majorBidi"/>
                <w:b/>
                <w:bCs/>
                <w:color w:val="0070C0"/>
                <w:sz w:val="24"/>
                <w:szCs w:val="24"/>
              </w:rPr>
              <w:t>:</w:t>
            </w:r>
            <w:r w:rsidRPr="007A2FAA">
              <w:rPr>
                <w:rFonts w:asciiTheme="majorBidi" w:hAnsiTheme="majorBidi" w:cstheme="majorBidi"/>
                <w:b/>
                <w:bCs/>
                <w:sz w:val="24"/>
                <w:szCs w:val="24"/>
                <w:rtl/>
              </w:rPr>
              <w:t xml:space="preserve"> دی نښې ته (تپوسنۍ) ویلای </w:t>
            </w:r>
            <w:r w:rsidR="006B4FFD" w:rsidRPr="007A2FAA">
              <w:rPr>
                <w:rFonts w:asciiTheme="majorBidi" w:hAnsiTheme="majorBidi" w:cstheme="majorBidi" w:hint="cs"/>
                <w:b/>
                <w:bCs/>
                <w:sz w:val="24"/>
                <w:szCs w:val="24"/>
                <w:rtl/>
              </w:rPr>
              <w:t>شو.</w:t>
            </w:r>
            <w:r w:rsidRPr="007A2FAA">
              <w:rPr>
                <w:rFonts w:asciiTheme="majorBidi" w:hAnsiTheme="majorBidi" w:cstheme="majorBidi"/>
                <w:b/>
                <w:bCs/>
                <w:sz w:val="24"/>
                <w:szCs w:val="24"/>
                <w:rtl/>
              </w:rPr>
              <w:t xml:space="preserve"> دانښه د سوال او پوښتنی</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په وخت کې راوړل کیږی ، یعنې د هر ډول پوښتنیځه (سوالیه ) جملو په پای کې راځې</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 بې عمله علم څه په کار دی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ددی معنی داسې ده چی ددی په باره کی باید یو بل نفر ځواب ورکړی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هغه وایې : هیڅ په کار ندې</w:t>
            </w:r>
            <w:r w:rsidRPr="007A2FAA">
              <w:rPr>
                <w:rFonts w:asciiTheme="majorBidi" w:hAnsiTheme="majorBidi" w:cstheme="majorBidi"/>
                <w:b/>
                <w:bCs/>
                <w:sz w:val="24"/>
                <w:szCs w:val="24"/>
              </w:rPr>
              <w:t>.</w:t>
            </w:r>
          </w:p>
          <w:p w:rsidR="00CD376D" w:rsidRPr="007A2FAA" w:rsidRDefault="007A2FAA" w:rsidP="007A2FAA">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w:t>
            </w:r>
            <w:r w:rsidR="00CD376D" w:rsidRPr="007A2FAA">
              <w:rPr>
                <w:rFonts w:asciiTheme="majorBidi" w:hAnsiTheme="majorBidi" w:cstheme="majorBidi"/>
                <w:b/>
                <w:bCs/>
                <w:color w:val="0070C0"/>
                <w:sz w:val="24"/>
                <w:szCs w:val="24"/>
              </w:rPr>
              <w:t xml:space="preserve">6 </w:t>
            </w:r>
            <w:r w:rsidRPr="007A2FAA">
              <w:rPr>
                <w:rFonts w:asciiTheme="majorBidi" w:hAnsiTheme="majorBidi" w:cstheme="majorBidi"/>
                <w:b/>
                <w:bCs/>
                <w:color w:val="0070C0"/>
                <w:sz w:val="24"/>
                <w:szCs w:val="24"/>
              </w:rPr>
              <w:t>- (!)</w:t>
            </w:r>
            <w:r w:rsidR="00CD376D" w:rsidRPr="007A2FAA">
              <w:rPr>
                <w:rFonts w:asciiTheme="majorBidi" w:hAnsiTheme="majorBidi" w:cstheme="majorBidi"/>
                <w:b/>
                <w:bCs/>
                <w:sz w:val="24"/>
                <w:szCs w:val="24"/>
                <w:rtl/>
              </w:rPr>
              <w:t xml:space="preserve">دې نښې ته </w:t>
            </w:r>
            <w:r w:rsidR="006B4FFD" w:rsidRPr="007A2FAA">
              <w:rPr>
                <w:rFonts w:asciiTheme="majorBidi" w:hAnsiTheme="majorBidi" w:cstheme="majorBidi" w:hint="cs"/>
                <w:b/>
                <w:bCs/>
                <w:sz w:val="24"/>
                <w:szCs w:val="24"/>
                <w:rtl/>
              </w:rPr>
              <w:t>خوځکۍ. یلای</w:t>
            </w:r>
            <w:r w:rsidR="00CD376D" w:rsidRPr="007A2FAA">
              <w:rPr>
                <w:rFonts w:asciiTheme="majorBidi" w:hAnsiTheme="majorBidi" w:cstheme="majorBidi"/>
                <w:b/>
                <w:bCs/>
                <w:sz w:val="24"/>
                <w:szCs w:val="24"/>
                <w:rtl/>
              </w:rPr>
              <w:t xml:space="preserve"> شو . لکه</w:t>
            </w:r>
            <w:r w:rsidR="00CD376D"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څنګه چی نورو ژبو کې ورته ( ندایه) وایې</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دانښه د غږ او ندا په وخت کې په کاریږی ، لکه : ای ځلمیه ! دلته راشه</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مګر په اصل کې د خبر دارۍ او تنبیه نښه ده او په دې وجه</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 مخاطب امر په اخر کې هم راځې . لکه : وروڼو ملاتړ وتړئ</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د هیواد ناموس وساتئ</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دغه نښه د تعجب ، شاباش او افسوس په ځای کې هم راوړل کیږی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lastRenderedPageBreak/>
              <w:t>یعنې په هر ځای کې چې خبرداری او تنبیه موخه (غرض) وی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هلته ورځنې کار اخیستل کیږی ، مګر د زیات تعجب او زیاتې خبردارۍ</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په وخت کې دوه ځله بلکې دری ځله لیکل کیږی . لکه</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آفرین ! په دې توره اومیړانه</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افسوس ! چې ډیر ښه وخت مې له لاسه و ووت</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اوه څومره ښکلې مرغۍ ده</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کله چې پوښتنه او تنبیه دواړه مطلب وی ، نو د تپوس او تنبیه نښې</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دواړه راځې .لکه: دخدای دپاره داڅه حال دی ؟</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7- </w:t>
            </w:r>
            <w:r w:rsidR="006B4FFD" w:rsidRPr="007A2FAA">
              <w:rPr>
                <w:rFonts w:asciiTheme="majorBidi" w:hAnsiTheme="majorBidi" w:cstheme="majorBidi"/>
                <w:b/>
                <w:bCs/>
                <w:color w:val="0070C0"/>
                <w:sz w:val="24"/>
                <w:szCs w:val="24"/>
              </w:rPr>
              <w:t>(-)</w:t>
            </w: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 xml:space="preserve">دی نښې ته </w:t>
            </w:r>
            <w:r w:rsidR="00120A6D" w:rsidRPr="007A2FAA">
              <w:rPr>
                <w:rFonts w:asciiTheme="majorBidi" w:hAnsiTheme="majorBidi" w:cstheme="majorBidi" w:hint="cs"/>
                <w:b/>
                <w:bCs/>
                <w:sz w:val="24"/>
                <w:szCs w:val="24"/>
                <w:rtl/>
              </w:rPr>
              <w:t>(بیلنۍ</w:t>
            </w:r>
            <w:r w:rsidRPr="007A2FAA">
              <w:rPr>
                <w:rFonts w:asciiTheme="majorBidi" w:hAnsiTheme="majorBidi" w:cstheme="majorBidi"/>
                <w:b/>
                <w:bCs/>
                <w:sz w:val="24"/>
                <w:szCs w:val="24"/>
                <w:rtl/>
              </w:rPr>
              <w:t xml:space="preserve">) وایلای </w:t>
            </w:r>
            <w:proofErr w:type="gramStart"/>
            <w:r w:rsidRPr="007A2FAA">
              <w:rPr>
                <w:rFonts w:asciiTheme="majorBidi" w:hAnsiTheme="majorBidi" w:cstheme="majorBidi"/>
                <w:b/>
                <w:bCs/>
                <w:sz w:val="24"/>
                <w:szCs w:val="24"/>
                <w:rtl/>
              </w:rPr>
              <w:t>شو</w:t>
            </w:r>
            <w:r w:rsidRPr="007A2FAA">
              <w:rPr>
                <w:rFonts w:asciiTheme="majorBidi" w:hAnsiTheme="majorBidi" w:cstheme="majorBidi"/>
                <w:b/>
                <w:bCs/>
                <w:sz w:val="24"/>
                <w:szCs w:val="24"/>
              </w:rPr>
              <w:t xml:space="preserve"> .</w:t>
            </w:r>
            <w:proofErr w:type="gramEnd"/>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څنګه چې په نورو ژبو کی ورته (کش) وایی</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دا نښه د یو جملې د بیلونې د پاره لیکل کیږی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په تیره په سوال او ځواب کې د هرې جملې په سر کې راځی</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او سوال او ځواب سره بیلوی . لکه : زلمی وویل : توریالیه څه کوې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خت لیکم</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چاته؟</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خپل ورور ته</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دا نښه د دوو کلمو د بیلونې د پاره هم په داسې وخت کې راځی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چې هرې کلمې خپلواکې او ځانله والې مقصد وی . لکه: صرف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نحو ، بدیع ، بیان معانی او عروض دا ټول ژبنی علمونه دی</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Pr>
              <w:t xml:space="preserve">8- </w:t>
            </w:r>
            <w:r w:rsidR="006B4FFD" w:rsidRPr="007A2FAA">
              <w:rPr>
                <w:rFonts w:asciiTheme="majorBidi" w:hAnsiTheme="majorBidi" w:cstheme="majorBidi"/>
                <w:b/>
                <w:bCs/>
                <w:sz w:val="24"/>
                <w:szCs w:val="24"/>
              </w:rPr>
              <w:t>(=)</w:t>
            </w: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 xml:space="preserve">دوه غبرګ کشونه دی نښې ته </w:t>
            </w:r>
            <w:r w:rsidR="006B4FFD" w:rsidRPr="007A2FAA">
              <w:rPr>
                <w:rFonts w:asciiTheme="majorBidi" w:hAnsiTheme="majorBidi" w:cstheme="majorBidi" w:hint="cs"/>
                <w:b/>
                <w:bCs/>
                <w:sz w:val="24"/>
                <w:szCs w:val="24"/>
                <w:rtl/>
              </w:rPr>
              <w:t>(سم</w:t>
            </w:r>
            <w:r w:rsidRPr="007A2FAA">
              <w:rPr>
                <w:rFonts w:asciiTheme="majorBidi" w:hAnsiTheme="majorBidi" w:cstheme="majorBidi"/>
                <w:b/>
                <w:bCs/>
                <w:sz w:val="24"/>
                <w:szCs w:val="24"/>
                <w:rtl/>
              </w:rPr>
              <w:t xml:space="preserve"> </w:t>
            </w:r>
            <w:r w:rsidR="006B4FFD" w:rsidRPr="007A2FAA">
              <w:rPr>
                <w:rFonts w:asciiTheme="majorBidi" w:hAnsiTheme="majorBidi" w:cstheme="majorBidi" w:hint="cs"/>
                <w:b/>
                <w:bCs/>
                <w:sz w:val="24"/>
                <w:szCs w:val="24"/>
                <w:rtl/>
              </w:rPr>
              <w:t>سمۍ)</w:t>
            </w:r>
            <w:r w:rsidRPr="007A2FAA">
              <w:rPr>
                <w:rFonts w:asciiTheme="majorBidi" w:hAnsiTheme="majorBidi" w:cstheme="majorBidi"/>
                <w:b/>
                <w:bCs/>
                <w:sz w:val="24"/>
                <w:szCs w:val="24"/>
                <w:rtl/>
              </w:rPr>
              <w:t xml:space="preserve"> وایو</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دا نښه د دوو نومو خبرو د برابرۍ او مساوات ښودلو د پاره راځی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 2+2=4</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9- </w:t>
            </w:r>
            <w:r w:rsidRPr="007A2FAA">
              <w:rPr>
                <w:rFonts w:asciiTheme="majorBidi" w:hAnsiTheme="majorBidi" w:cstheme="majorBidi"/>
                <w:b/>
                <w:bCs/>
                <w:color w:val="0070C0"/>
                <w:sz w:val="24"/>
                <w:szCs w:val="24"/>
                <w:rtl/>
              </w:rPr>
              <w:t xml:space="preserve">دوه کونټی ختونه </w:t>
            </w:r>
            <w:proofErr w:type="gramStart"/>
            <w:r w:rsidR="006B4FFD" w:rsidRPr="007A2FAA">
              <w:rPr>
                <w:rFonts w:asciiTheme="majorBidi" w:hAnsiTheme="majorBidi" w:cstheme="majorBidi" w:hint="cs"/>
                <w:b/>
                <w:bCs/>
                <w:color w:val="0070C0"/>
                <w:sz w:val="24"/>
                <w:szCs w:val="24"/>
                <w:rtl/>
              </w:rPr>
              <w:t>(</w:t>
            </w:r>
            <w:r w:rsidR="006B4FFD" w:rsidRPr="007A2FAA">
              <w:rPr>
                <w:rFonts w:asciiTheme="majorBidi" w:hAnsiTheme="majorBidi" w:cstheme="majorBidi"/>
                <w:b/>
                <w:bCs/>
                <w:color w:val="0070C0"/>
                <w:sz w:val="24"/>
                <w:szCs w:val="24"/>
              </w:rPr>
              <w:t xml:space="preserve"> </w:t>
            </w:r>
            <w:r w:rsidR="006B4FFD" w:rsidRPr="007A2FAA">
              <w:rPr>
                <w:rFonts w:asciiTheme="majorBidi" w:hAnsiTheme="majorBidi" w:cstheme="majorBidi" w:hint="cs"/>
                <w:b/>
                <w:bCs/>
                <w:color w:val="0070C0"/>
                <w:sz w:val="24"/>
                <w:szCs w:val="24"/>
                <w:rtl/>
              </w:rPr>
              <w:t>)</w:t>
            </w:r>
            <w:proofErr w:type="gramEnd"/>
            <w:r w:rsidRPr="007A2FAA">
              <w:rPr>
                <w:rFonts w:asciiTheme="majorBidi" w:hAnsiTheme="majorBidi" w:cstheme="majorBidi"/>
                <w:b/>
                <w:bCs/>
                <w:color w:val="0070C0"/>
                <w:sz w:val="24"/>
                <w:szCs w:val="24"/>
                <w:rtl/>
              </w:rPr>
              <w:t xml:space="preserve"> </w:t>
            </w:r>
            <w:r w:rsidR="007A2FAA" w:rsidRPr="007A2FAA">
              <w:rPr>
                <w:rFonts w:asciiTheme="majorBidi" w:hAnsiTheme="majorBidi" w:cstheme="majorBidi"/>
                <w:b/>
                <w:bCs/>
                <w:color w:val="0070C0"/>
                <w:sz w:val="24"/>
                <w:szCs w:val="24"/>
              </w:rPr>
              <w:t>:</w:t>
            </w:r>
            <w:r w:rsidRPr="007A2FAA">
              <w:rPr>
                <w:rFonts w:asciiTheme="majorBidi" w:hAnsiTheme="majorBidi" w:cstheme="majorBidi"/>
                <w:b/>
                <w:bCs/>
                <w:sz w:val="24"/>
                <w:szCs w:val="24"/>
                <w:rtl/>
              </w:rPr>
              <w:t>دې نښې ته لندۍ وایو</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lastRenderedPageBreak/>
              <w:t>دا نښه د خاصو نومو، د توجه وړ شیانو او په منځ کې رالویدلو جملو</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 ښودلو د پاره لیکل کیږی . لکه</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زه غواړم سبا ته له زمری سره ( چې زما یو ښه ملګری دی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 کابل موزیم کې وګورم</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زما ورور ( ببرک) په خپل ټولګی کې لمړی لمبر زده کونکی دی</w:t>
            </w:r>
            <w:r w:rsidRPr="007A2FAA">
              <w:rPr>
                <w:rFonts w:asciiTheme="majorBidi" w:hAnsiTheme="majorBidi" w:cstheme="majorBidi"/>
                <w:b/>
                <w:bCs/>
                <w:sz w:val="24"/>
                <w:szCs w:val="24"/>
              </w:rPr>
              <w:t>.</w:t>
            </w:r>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10- </w:t>
            </w:r>
            <w:r w:rsidRPr="007A2FAA">
              <w:rPr>
                <w:rFonts w:asciiTheme="majorBidi" w:hAnsiTheme="majorBidi" w:cstheme="majorBidi"/>
                <w:b/>
                <w:bCs/>
                <w:color w:val="0070C0"/>
                <w:sz w:val="24"/>
                <w:szCs w:val="24"/>
                <w:rtl/>
              </w:rPr>
              <w:t>دوه غبرګې لیندکۍ</w:t>
            </w:r>
            <w:r w:rsidRPr="007A2FAA">
              <w:rPr>
                <w:rFonts w:asciiTheme="majorBidi" w:hAnsiTheme="majorBidi" w:cstheme="majorBidi"/>
                <w:b/>
                <w:bCs/>
                <w:sz w:val="24"/>
                <w:szCs w:val="24"/>
              </w:rPr>
              <w:t xml:space="preserve"> </w:t>
            </w:r>
            <w:proofErr w:type="gramStart"/>
            <w:r w:rsidR="006B4FFD" w:rsidRPr="007A2FAA">
              <w:rPr>
                <w:rFonts w:asciiTheme="majorBidi" w:hAnsiTheme="majorBidi" w:cstheme="majorBidi"/>
                <w:b/>
                <w:bCs/>
                <w:sz w:val="24"/>
                <w:szCs w:val="24"/>
              </w:rPr>
              <w:t>(( )</w:t>
            </w:r>
            <w:proofErr w:type="gramEnd"/>
            <w:r w:rsidRPr="007A2FAA">
              <w:rPr>
                <w:rFonts w:asciiTheme="majorBidi" w:hAnsiTheme="majorBidi" w:cstheme="majorBidi"/>
                <w:b/>
                <w:bCs/>
                <w:sz w:val="24"/>
                <w:szCs w:val="24"/>
              </w:rPr>
              <w:t>) :</w:t>
            </w:r>
            <w:r w:rsidRPr="007A2FAA">
              <w:rPr>
                <w:rFonts w:asciiTheme="majorBidi" w:hAnsiTheme="majorBidi" w:cstheme="majorBidi"/>
                <w:b/>
                <w:bCs/>
                <w:sz w:val="24"/>
                <w:szCs w:val="24"/>
                <w:rtl/>
              </w:rPr>
              <w:t>ددې نښې په منځ کې د بل چا خبره ، نظریه ، دیوکتاب عبارت</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او یا د زیاتې توجه وړ نا آشنا کلمه راوړل کیږی . لکه سید جمال الدین وایی</w:t>
            </w:r>
            <w:r w:rsidRPr="007A2FAA">
              <w:rPr>
                <w:rFonts w:asciiTheme="majorBidi" w:hAnsiTheme="majorBidi" w:cstheme="majorBidi"/>
                <w:b/>
                <w:bCs/>
                <w:sz w:val="24"/>
                <w:szCs w:val="24"/>
              </w:rPr>
              <w:t>:</w:t>
            </w:r>
          </w:p>
          <w:p w:rsidR="00CD376D" w:rsidRPr="007A2FAA" w:rsidRDefault="006B4FFD" w:rsidP="007A2FAA">
            <w:pPr>
              <w:bidi/>
              <w:spacing w:line="360" w:lineRule="auto"/>
              <w:jc w:val="both"/>
              <w:rPr>
                <w:rFonts w:asciiTheme="majorBidi" w:hAnsiTheme="majorBidi" w:cstheme="majorBidi"/>
                <w:b/>
                <w:bCs/>
                <w:sz w:val="24"/>
                <w:szCs w:val="24"/>
              </w:rPr>
            </w:pPr>
            <w:r w:rsidRPr="007A2FAA">
              <w:rPr>
                <w:rFonts w:asciiTheme="majorBidi" w:hAnsiTheme="majorBidi" w:cstheme="majorBidi"/>
                <w:b/>
                <w:bCs/>
                <w:sz w:val="24"/>
                <w:szCs w:val="24"/>
              </w:rPr>
              <w:t>((</w:t>
            </w:r>
            <w:r w:rsidRPr="007A2FAA">
              <w:rPr>
                <w:rFonts w:asciiTheme="majorBidi" w:hAnsiTheme="majorBidi" w:cstheme="majorBidi"/>
                <w:b/>
                <w:bCs/>
                <w:sz w:val="24"/>
                <w:szCs w:val="24"/>
                <w:rtl/>
              </w:rPr>
              <w:t>هر</w:t>
            </w:r>
            <w:r w:rsidR="00CD376D" w:rsidRPr="007A2FAA">
              <w:rPr>
                <w:rFonts w:asciiTheme="majorBidi" w:hAnsiTheme="majorBidi" w:cstheme="majorBidi"/>
                <w:b/>
                <w:bCs/>
                <w:sz w:val="24"/>
                <w:szCs w:val="24"/>
                <w:rtl/>
              </w:rPr>
              <w:t xml:space="preserve"> پرهیزګار عالم چی د شریعت په باره کې فکر وکړی ،</w:t>
            </w:r>
          </w:p>
          <w:p w:rsidR="00CD376D" w:rsidRPr="007A2FAA" w:rsidRDefault="00CD376D" w:rsidP="007A2FAA">
            <w:pPr>
              <w:bidi/>
              <w:spacing w:line="360" w:lineRule="auto"/>
              <w:jc w:val="both"/>
              <w:rPr>
                <w:rFonts w:asciiTheme="majorBidi" w:hAnsiTheme="majorBidi" w:cstheme="majorBidi"/>
                <w:b/>
                <w:bCs/>
                <w:sz w:val="24"/>
                <w:szCs w:val="24"/>
              </w:rPr>
            </w:pPr>
            <w:r w:rsidRPr="007A2FAA">
              <w:rPr>
                <w:rFonts w:asciiTheme="majorBidi" w:hAnsiTheme="majorBidi" w:cstheme="majorBidi"/>
                <w:b/>
                <w:bCs/>
                <w:sz w:val="24"/>
                <w:szCs w:val="24"/>
                <w:rtl/>
              </w:rPr>
              <w:t>نو دا به ورته معلومه شی ، چی د ژوندانه پوهنې او</w:t>
            </w:r>
          </w:p>
          <w:p w:rsidR="00CD376D" w:rsidRPr="007A2FAA" w:rsidRDefault="00CD376D" w:rsidP="007A2FAA">
            <w:pPr>
              <w:bidi/>
              <w:spacing w:line="360" w:lineRule="auto"/>
              <w:jc w:val="both"/>
              <w:rPr>
                <w:rFonts w:asciiTheme="majorBidi" w:hAnsiTheme="majorBidi" w:cstheme="majorBidi"/>
                <w:b/>
                <w:bCs/>
                <w:sz w:val="24"/>
                <w:szCs w:val="24"/>
              </w:rPr>
            </w:pPr>
            <w:r w:rsidRPr="007A2FAA">
              <w:rPr>
                <w:rFonts w:asciiTheme="majorBidi" w:hAnsiTheme="majorBidi" w:cstheme="majorBidi"/>
                <w:b/>
                <w:bCs/>
                <w:sz w:val="24"/>
                <w:szCs w:val="24"/>
                <w:rtl/>
              </w:rPr>
              <w:t>علمونه له دین سره هیڅ مخالفت نه لری</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په دې ورځو کې د (( مود)) او (( متود )) کلمې ډیرې ګرادنیږی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11- </w:t>
            </w:r>
            <w:r w:rsidRPr="007A2FAA">
              <w:rPr>
                <w:rFonts w:asciiTheme="majorBidi" w:hAnsiTheme="majorBidi" w:cstheme="majorBidi"/>
                <w:b/>
                <w:bCs/>
                <w:color w:val="0070C0"/>
                <w:sz w:val="24"/>
                <w:szCs w:val="24"/>
                <w:rtl/>
              </w:rPr>
              <w:t xml:space="preserve">څوټکی </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006B4FFD" w:rsidRPr="007A2FAA">
              <w:rPr>
                <w:rFonts w:asciiTheme="majorBidi" w:hAnsiTheme="majorBidi" w:cstheme="majorBidi" w:hint="cs"/>
                <w:b/>
                <w:bCs/>
                <w:color w:val="0070C0"/>
                <w:sz w:val="24"/>
                <w:szCs w:val="24"/>
                <w:rtl/>
              </w:rPr>
              <w:t>نښه:</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کله چې یو لیکونکی</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دو یو نوم او یا د یوې خبرې څرګندول نه غواړی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نو په ځای یې یو څو ټکی ږدی او ورځنې تیریږی</w:t>
            </w:r>
            <w:r w:rsidRPr="007A2FAA">
              <w:rPr>
                <w:rFonts w:asciiTheme="majorBidi" w:hAnsiTheme="majorBidi" w:cstheme="majorBidi"/>
                <w:b/>
                <w:bCs/>
                <w:sz w:val="24"/>
                <w:szCs w:val="24"/>
              </w:rPr>
              <w:t>.</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لکه : ماته د پښتو .... ښه معلوم دی</w:t>
            </w:r>
            <w:r w:rsidRPr="007A2FAA">
              <w:rPr>
                <w:rFonts w:asciiTheme="majorBidi" w:hAnsiTheme="majorBidi" w:cstheme="majorBidi"/>
                <w:b/>
                <w:bCs/>
                <w:sz w:val="24"/>
                <w:szCs w:val="24"/>
              </w:rPr>
              <w:t xml:space="preserve"> .</w:t>
            </w:r>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Pr>
              <w:t xml:space="preserve">12- </w:t>
            </w:r>
            <w:r w:rsidRPr="007A2FAA">
              <w:rPr>
                <w:rFonts w:asciiTheme="majorBidi" w:hAnsiTheme="majorBidi" w:cstheme="majorBidi"/>
                <w:b/>
                <w:bCs/>
                <w:color w:val="0070C0"/>
                <w:sz w:val="24"/>
                <w:szCs w:val="24"/>
                <w:rtl/>
              </w:rPr>
              <w:t xml:space="preserve">درې ستورې </w:t>
            </w:r>
            <w:r w:rsidR="006B4FFD" w:rsidRPr="007A2FAA">
              <w:rPr>
                <w:rFonts w:asciiTheme="majorBidi" w:hAnsiTheme="majorBidi" w:cstheme="majorBidi" w:hint="cs"/>
                <w:b/>
                <w:bCs/>
                <w:color w:val="0070C0"/>
                <w:sz w:val="24"/>
                <w:szCs w:val="24"/>
                <w:rtl/>
              </w:rPr>
              <w:t>(*)</w:t>
            </w:r>
            <w:r w:rsidRPr="007A2FAA">
              <w:rPr>
                <w:rFonts w:asciiTheme="majorBidi" w:hAnsiTheme="majorBidi" w:cstheme="majorBidi"/>
                <w:b/>
                <w:bCs/>
                <w:color w:val="0070C0"/>
                <w:sz w:val="24"/>
                <w:szCs w:val="24"/>
                <w:rtl/>
              </w:rPr>
              <w:t xml:space="preserve">: </w:t>
            </w:r>
            <w:r w:rsidRPr="007A2FAA">
              <w:rPr>
                <w:rFonts w:asciiTheme="majorBidi" w:hAnsiTheme="majorBidi" w:cstheme="majorBidi"/>
                <w:b/>
                <w:bCs/>
                <w:sz w:val="24"/>
                <w:szCs w:val="24"/>
                <w:rtl/>
              </w:rPr>
              <w:t>دا نښې د یوې رسالې ، یا د یو مقالې ،د یو برخې د تمامیدو او دبلې د پیل کیدو (شروع کیدو)</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 xml:space="preserve">په منځ کې لیکل کیږی ، یعنې یو بحث له بل څخه </w:t>
            </w:r>
            <w:proofErr w:type="gramStart"/>
            <w:r w:rsidRPr="007A2FAA">
              <w:rPr>
                <w:rFonts w:asciiTheme="majorBidi" w:hAnsiTheme="majorBidi" w:cstheme="majorBidi"/>
                <w:b/>
                <w:bCs/>
                <w:sz w:val="24"/>
                <w:szCs w:val="24"/>
                <w:rtl/>
              </w:rPr>
              <w:t>بیلوی</w:t>
            </w:r>
            <w:r w:rsidRPr="007A2FAA">
              <w:rPr>
                <w:rFonts w:asciiTheme="majorBidi" w:hAnsiTheme="majorBidi" w:cstheme="majorBidi"/>
                <w:b/>
                <w:bCs/>
                <w:sz w:val="24"/>
                <w:szCs w:val="24"/>
              </w:rPr>
              <w:t xml:space="preserve"> .</w:t>
            </w:r>
            <w:proofErr w:type="gramEnd"/>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که چیرې یو نوم یا یو جمله په خاص ډول د پاملرنې وړ وی ،</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نو لاندې ترې یوه اوږده کرښه راښکل کیږی . لکه</w:t>
            </w:r>
            <w:r w:rsidRP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زلمی لو توریالی زما کلک ملګری دی . ښاغلو ! دلته دریدل منع دی</w:t>
            </w:r>
            <w:r w:rsidRPr="007A2FAA">
              <w:rPr>
                <w:rFonts w:asciiTheme="majorBidi" w:hAnsiTheme="majorBidi" w:cstheme="majorBidi"/>
                <w:b/>
                <w:bCs/>
                <w:sz w:val="24"/>
                <w:szCs w:val="24"/>
              </w:rPr>
              <w:t xml:space="preserve"> .</w:t>
            </w:r>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color w:val="0070C0"/>
                <w:sz w:val="24"/>
                <w:szCs w:val="24"/>
                <w:rtl/>
              </w:rPr>
              <w:t xml:space="preserve">یادونه : </w:t>
            </w:r>
            <w:r w:rsidRPr="007A2FAA">
              <w:rPr>
                <w:rFonts w:asciiTheme="majorBidi" w:hAnsiTheme="majorBidi" w:cstheme="majorBidi"/>
                <w:b/>
                <w:bCs/>
                <w:sz w:val="24"/>
                <w:szCs w:val="24"/>
                <w:rtl/>
              </w:rPr>
              <w:t>د چاپ او کتاب د ښایست د پاره ځینې نورې نښانې هم شته ،</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و هغه زیاتې په چاپ خانو پورې اړه لری</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lastRenderedPageBreak/>
              <w:t>او په لاسی لیک دود کې ورځنې کار نه اخیستل کیږی</w:t>
            </w:r>
            <w:r w:rsidRPr="007A2FAA">
              <w:rPr>
                <w:rFonts w:asciiTheme="majorBidi" w:hAnsiTheme="majorBidi" w:cstheme="majorBidi"/>
                <w:b/>
                <w:bCs/>
                <w:sz w:val="24"/>
                <w:szCs w:val="24"/>
              </w:rPr>
              <w:t xml:space="preserve"> .</w:t>
            </w:r>
          </w:p>
          <w:p w:rsidR="00CD376D" w:rsidRPr="007A2FAA" w:rsidRDefault="00CD376D" w:rsidP="00040568">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کله چې مضمون پای ته ورسیږی ( ختم شی )</w:t>
            </w:r>
          </w:p>
          <w:p w:rsidR="00CD376D" w:rsidRPr="007A2FAA" w:rsidRDefault="00CD376D" w:rsidP="007A2FAA">
            <w:pPr>
              <w:bidi/>
              <w:spacing w:line="360" w:lineRule="auto"/>
              <w:rPr>
                <w:rFonts w:asciiTheme="majorBidi" w:hAnsiTheme="majorBidi" w:cstheme="majorBidi"/>
                <w:b/>
                <w:bCs/>
                <w:sz w:val="24"/>
                <w:szCs w:val="24"/>
              </w:rPr>
            </w:pPr>
            <w:r w:rsidRPr="007A2FAA">
              <w:rPr>
                <w:rFonts w:asciiTheme="majorBidi" w:hAnsiTheme="majorBidi" w:cstheme="majorBidi"/>
                <w:b/>
                <w:bCs/>
                <w:sz w:val="24"/>
                <w:szCs w:val="24"/>
                <w:rtl/>
              </w:rPr>
              <w:t>او د پاڼې لاندې برخه څه قدر سپینه پاتې شی ، نو د رنګینۍ</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د پاره لاندې باندې درې کرښې یا درې ستورې یا کومه بله</w:t>
            </w:r>
            <w:r w:rsidR="007A2FAA">
              <w:rPr>
                <w:rFonts w:asciiTheme="majorBidi" w:hAnsiTheme="majorBidi" w:cstheme="majorBidi"/>
                <w:b/>
                <w:bCs/>
                <w:sz w:val="24"/>
                <w:szCs w:val="24"/>
              </w:rPr>
              <w:t xml:space="preserve"> </w:t>
            </w:r>
            <w:r w:rsidRPr="007A2FAA">
              <w:rPr>
                <w:rFonts w:asciiTheme="majorBidi" w:hAnsiTheme="majorBidi" w:cstheme="majorBidi"/>
                <w:b/>
                <w:bCs/>
                <w:sz w:val="24"/>
                <w:szCs w:val="24"/>
                <w:rtl/>
              </w:rPr>
              <w:t>نښه لیکل کیږی او دا د هر چا په ځانله ذوق پورې اړه لری</w:t>
            </w:r>
            <w:r w:rsidRPr="007A2FAA">
              <w:rPr>
                <w:rFonts w:asciiTheme="majorBidi" w:hAnsiTheme="majorBidi" w:cstheme="majorBidi"/>
                <w:b/>
                <w:bCs/>
                <w:sz w:val="24"/>
                <w:szCs w:val="24"/>
              </w:rPr>
              <w:t>.</w:t>
            </w:r>
          </w:p>
          <w:p w:rsidR="00A40E63" w:rsidRPr="007A2FAA" w:rsidRDefault="00A40E63" w:rsidP="00A40E63">
            <w:pPr>
              <w:spacing w:line="360" w:lineRule="auto"/>
              <w:jc w:val="right"/>
              <w:rPr>
                <w:b/>
                <w:bCs/>
                <w:sz w:val="32"/>
                <w:szCs w:val="32"/>
                <w:rtl/>
                <w:lang w:bidi="ps-AF"/>
              </w:rPr>
            </w:pPr>
            <w:r w:rsidRPr="007A2FAA">
              <w:rPr>
                <w:rFonts w:hint="cs"/>
                <w:b/>
                <w:bCs/>
                <w:color w:val="0070C0"/>
                <w:sz w:val="32"/>
                <w:szCs w:val="32"/>
                <w:rtl/>
                <w:lang w:bidi="ps-AF"/>
              </w:rPr>
              <w:t xml:space="preserve">سرچینې: </w:t>
            </w:r>
            <w:r w:rsidRPr="007A2FAA">
              <w:rPr>
                <w:rFonts w:hint="cs"/>
                <w:b/>
                <w:bCs/>
                <w:sz w:val="32"/>
                <w:szCs w:val="32"/>
                <w:rtl/>
                <w:lang w:bidi="ps-AF"/>
              </w:rPr>
              <w:t>پښتو ګرامرمؤلف پوهاند صدیق الله رښتین.۱۹۹۴پیښور.</w:t>
            </w:r>
          </w:p>
          <w:p w:rsidR="00A40E63" w:rsidRPr="007A2FAA" w:rsidRDefault="00A40E63" w:rsidP="00A40E63">
            <w:pPr>
              <w:bidi/>
              <w:spacing w:line="360" w:lineRule="auto"/>
              <w:rPr>
                <w:rFonts w:asciiTheme="majorBidi" w:hAnsiTheme="majorBidi" w:cstheme="majorBidi"/>
                <w:b/>
                <w:bCs/>
                <w:sz w:val="24"/>
                <w:szCs w:val="24"/>
              </w:rPr>
            </w:pPr>
          </w:p>
        </w:tc>
      </w:tr>
    </w:tbl>
    <w:p w:rsidR="00CD376D" w:rsidRDefault="00CD376D" w:rsidP="00CD376D">
      <w:pPr>
        <w:jc w:val="right"/>
      </w:pPr>
    </w:p>
    <w:sectPr w:rsidR="00CD37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51F" w:rsidRDefault="001A551F" w:rsidP="007D09DD">
      <w:pPr>
        <w:spacing w:after="0" w:line="240" w:lineRule="auto"/>
      </w:pPr>
      <w:r>
        <w:separator/>
      </w:r>
    </w:p>
  </w:endnote>
  <w:endnote w:type="continuationSeparator" w:id="0">
    <w:p w:rsidR="001A551F" w:rsidRDefault="001A551F" w:rsidP="007D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51F" w:rsidRDefault="001A551F" w:rsidP="007D09DD">
      <w:pPr>
        <w:spacing w:after="0" w:line="240" w:lineRule="auto"/>
      </w:pPr>
      <w:r>
        <w:separator/>
      </w:r>
    </w:p>
  </w:footnote>
  <w:footnote w:type="continuationSeparator" w:id="0">
    <w:p w:rsidR="001A551F" w:rsidRDefault="001A551F" w:rsidP="007D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9DD" w:rsidRPr="007D09DD" w:rsidRDefault="002A07FF">
    <w:pPr>
      <w:pStyle w:val="Topptekst"/>
      <w:rPr>
        <w:color w:val="0070C0"/>
        <w:sz w:val="32"/>
        <w:szCs w:val="32"/>
        <w:u w:val="single"/>
      </w:rPr>
    </w:pPr>
    <w:r>
      <w:rPr>
        <w:rFonts w:asciiTheme="majorBidi" w:hAnsiTheme="majorBidi" w:cstheme="majorBidi"/>
        <w:color w:val="0070C0"/>
        <w:sz w:val="32"/>
        <w:szCs w:val="32"/>
        <w:u w:val="single"/>
      </w:rPr>
      <w:t>Komm</w:t>
    </w:r>
    <w:r w:rsidR="00D60914">
      <w:rPr>
        <w:rFonts w:asciiTheme="majorBidi" w:hAnsiTheme="majorBidi" w:cstheme="majorBidi"/>
        <w:color w:val="0070C0"/>
        <w:sz w:val="32"/>
        <w:szCs w:val="32"/>
        <w:u w:val="single"/>
      </w:rPr>
      <w:t>a</w:t>
    </w:r>
    <w:r>
      <w:rPr>
        <w:rFonts w:asciiTheme="majorBidi" w:hAnsiTheme="majorBidi" w:cstheme="majorBidi"/>
        <w:color w:val="0070C0"/>
        <w:sz w:val="32"/>
        <w:szCs w:val="32"/>
        <w:u w:val="single"/>
      </w:rPr>
      <w:t xml:space="preserve">, </w:t>
    </w:r>
    <w:hyperlink r:id="rId1" w:history="1">
      <w:r>
        <w:rPr>
          <w:rFonts w:asciiTheme="majorBidi" w:hAnsiTheme="majorBidi" w:cstheme="majorBidi"/>
          <w:color w:val="0070C0"/>
          <w:sz w:val="32"/>
          <w:szCs w:val="32"/>
          <w:u w:val="single"/>
        </w:rPr>
        <w:t>s</w:t>
      </w:r>
      <w:r w:rsidR="007D09DD" w:rsidRPr="007D09DD">
        <w:rPr>
          <w:rFonts w:asciiTheme="majorBidi" w:hAnsiTheme="majorBidi" w:cstheme="majorBidi"/>
          <w:color w:val="0070C0"/>
          <w:sz w:val="32"/>
          <w:szCs w:val="32"/>
          <w:u w:val="single"/>
        </w:rPr>
        <w:t>killetegn</w:t>
      </w:r>
    </w:hyperlink>
    <w:r w:rsidR="007D09DD" w:rsidRPr="007D09DD">
      <w:rPr>
        <w:rFonts w:asciiTheme="majorBidi" w:hAnsiTheme="majorBidi" w:cstheme="majorBidi"/>
        <w:color w:val="0070C0"/>
        <w:sz w:val="32"/>
        <w:szCs w:val="32"/>
        <w:u w:val="single"/>
      </w:rPr>
      <w:t xml:space="preserve"> og mellomrom</w:t>
    </w:r>
    <w:r w:rsidR="00120A6D">
      <w:rPr>
        <w:rFonts w:asciiTheme="majorBidi" w:hAnsiTheme="majorBidi" w:cstheme="majorBidi"/>
        <w:color w:val="0070C0"/>
        <w:sz w:val="32"/>
        <w:szCs w:val="32"/>
        <w:u w:val="single"/>
      </w:rPr>
      <w:t>- Norsk-Pashto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E67F3"/>
    <w:multiLevelType w:val="hybridMultilevel"/>
    <w:tmpl w:val="DEA62A98"/>
    <w:lvl w:ilvl="0" w:tplc="0414000F">
      <w:start w:val="1"/>
      <w:numFmt w:val="decimal"/>
      <w:lvlText w:val="%1."/>
      <w:lvlJc w:val="left"/>
      <w:pPr>
        <w:ind w:left="720" w:hanging="360"/>
      </w:pPr>
    </w:lvl>
    <w:lvl w:ilvl="1" w:tplc="5B484C56">
      <w:numFmt w:val="bullet"/>
      <w:lvlText w:val="•"/>
      <w:lvlJc w:val="left"/>
      <w:pPr>
        <w:ind w:left="1785" w:hanging="705"/>
      </w:pPr>
      <w:rPr>
        <w:rFonts w:ascii="Times New Roman" w:eastAsiaTheme="minorHAnsi"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5F07F8F"/>
    <w:multiLevelType w:val="multilevel"/>
    <w:tmpl w:val="D49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9A6248"/>
    <w:multiLevelType w:val="hybridMultilevel"/>
    <w:tmpl w:val="2A2A0CEC"/>
    <w:lvl w:ilvl="0" w:tplc="0414000F">
      <w:start w:val="1"/>
      <w:numFmt w:val="decimal"/>
      <w:lvlText w:val="%1."/>
      <w:lvlJc w:val="left"/>
      <w:pPr>
        <w:ind w:left="720" w:hanging="360"/>
      </w:pPr>
    </w:lvl>
    <w:lvl w:ilvl="1" w:tplc="5B484C56">
      <w:numFmt w:val="bullet"/>
      <w:lvlText w:val="•"/>
      <w:lvlJc w:val="left"/>
      <w:pPr>
        <w:ind w:left="1785" w:hanging="705"/>
      </w:pPr>
      <w:rPr>
        <w:rFonts w:ascii="Times New Roman" w:eastAsiaTheme="minorHAnsi"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FBF2053"/>
    <w:multiLevelType w:val="multilevel"/>
    <w:tmpl w:val="912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6D"/>
    <w:rsid w:val="00040568"/>
    <w:rsid w:val="00120A6D"/>
    <w:rsid w:val="001A551F"/>
    <w:rsid w:val="002A07FF"/>
    <w:rsid w:val="002A3D1B"/>
    <w:rsid w:val="00361827"/>
    <w:rsid w:val="003D6823"/>
    <w:rsid w:val="004846B2"/>
    <w:rsid w:val="00662C08"/>
    <w:rsid w:val="006B4FFD"/>
    <w:rsid w:val="00713E81"/>
    <w:rsid w:val="00775FAD"/>
    <w:rsid w:val="007A2FAA"/>
    <w:rsid w:val="007D09DD"/>
    <w:rsid w:val="008000D0"/>
    <w:rsid w:val="008025A9"/>
    <w:rsid w:val="0091388B"/>
    <w:rsid w:val="00974BD8"/>
    <w:rsid w:val="00A0117B"/>
    <w:rsid w:val="00A40E63"/>
    <w:rsid w:val="00B23B00"/>
    <w:rsid w:val="00C1175A"/>
    <w:rsid w:val="00C92699"/>
    <w:rsid w:val="00CA1783"/>
    <w:rsid w:val="00CA50E9"/>
    <w:rsid w:val="00CD376D"/>
    <w:rsid w:val="00D44E2B"/>
    <w:rsid w:val="00D60914"/>
    <w:rsid w:val="00ED1F13"/>
    <w:rsid w:val="00F3588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36FDA-33EC-412E-86DB-531888F9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D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376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662C08"/>
    <w:rPr>
      <w:color w:val="0563C1" w:themeColor="hyperlink"/>
      <w:u w:val="single"/>
    </w:rPr>
  </w:style>
  <w:style w:type="character" w:styleId="Ulstomtale">
    <w:name w:val="Unresolved Mention"/>
    <w:basedOn w:val="Standardskriftforavsnitt"/>
    <w:uiPriority w:val="99"/>
    <w:semiHidden/>
    <w:unhideWhenUsed/>
    <w:rsid w:val="00662C08"/>
    <w:rPr>
      <w:color w:val="605E5C"/>
      <w:shd w:val="clear" w:color="auto" w:fill="E1DFDD"/>
    </w:rPr>
  </w:style>
  <w:style w:type="paragraph" w:styleId="Listeavsnitt">
    <w:name w:val="List Paragraph"/>
    <w:basedOn w:val="Normal"/>
    <w:uiPriority w:val="34"/>
    <w:qFormat/>
    <w:rsid w:val="00ED1F13"/>
    <w:pPr>
      <w:ind w:left="720"/>
      <w:contextualSpacing/>
    </w:pPr>
  </w:style>
  <w:style w:type="paragraph" w:styleId="Topptekst">
    <w:name w:val="header"/>
    <w:basedOn w:val="Normal"/>
    <w:link w:val="TopptekstTegn"/>
    <w:uiPriority w:val="99"/>
    <w:unhideWhenUsed/>
    <w:rsid w:val="007D09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D09DD"/>
  </w:style>
  <w:style w:type="paragraph" w:styleId="Bunntekst">
    <w:name w:val="footer"/>
    <w:basedOn w:val="Normal"/>
    <w:link w:val="BunntekstTegn"/>
    <w:uiPriority w:val="99"/>
    <w:unhideWhenUsed/>
    <w:rsid w:val="007D09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D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8997">
      <w:bodyDiv w:val="1"/>
      <w:marLeft w:val="0"/>
      <w:marRight w:val="0"/>
      <w:marTop w:val="0"/>
      <w:marBottom w:val="0"/>
      <w:divBdr>
        <w:top w:val="none" w:sz="0" w:space="0" w:color="auto"/>
        <w:left w:val="none" w:sz="0" w:space="0" w:color="auto"/>
        <w:bottom w:val="none" w:sz="0" w:space="0" w:color="auto"/>
        <w:right w:val="none" w:sz="0" w:space="0" w:color="auto"/>
      </w:divBdr>
    </w:div>
    <w:div w:id="707530653">
      <w:bodyDiv w:val="1"/>
      <w:marLeft w:val="0"/>
      <w:marRight w:val="0"/>
      <w:marTop w:val="0"/>
      <w:marBottom w:val="0"/>
      <w:divBdr>
        <w:top w:val="none" w:sz="0" w:space="0" w:color="auto"/>
        <w:left w:val="none" w:sz="0" w:space="0" w:color="auto"/>
        <w:bottom w:val="none" w:sz="0" w:space="0" w:color="auto"/>
        <w:right w:val="none" w:sz="0" w:space="0" w:color="auto"/>
      </w:divBdr>
    </w:div>
    <w:div w:id="1108742773">
      <w:bodyDiv w:val="1"/>
      <w:marLeft w:val="0"/>
      <w:marRight w:val="0"/>
      <w:marTop w:val="0"/>
      <w:marBottom w:val="0"/>
      <w:divBdr>
        <w:top w:val="none" w:sz="0" w:space="0" w:color="auto"/>
        <w:left w:val="none" w:sz="0" w:space="0" w:color="auto"/>
        <w:bottom w:val="none" w:sz="0" w:space="0" w:color="auto"/>
        <w:right w:val="none" w:sz="0" w:space="0" w:color="auto"/>
      </w:divBdr>
    </w:div>
    <w:div w:id="1478375776">
      <w:bodyDiv w:val="1"/>
      <w:marLeft w:val="0"/>
      <w:marRight w:val="0"/>
      <w:marTop w:val="0"/>
      <w:marBottom w:val="0"/>
      <w:divBdr>
        <w:top w:val="none" w:sz="0" w:space="0" w:color="auto"/>
        <w:left w:val="none" w:sz="0" w:space="0" w:color="auto"/>
        <w:bottom w:val="none" w:sz="0" w:space="0" w:color="auto"/>
        <w:right w:val="none" w:sz="0" w:space="0" w:color="auto"/>
      </w:divBdr>
    </w:div>
    <w:div w:id="1775050834">
      <w:bodyDiv w:val="1"/>
      <w:marLeft w:val="0"/>
      <w:marRight w:val="0"/>
      <w:marTop w:val="0"/>
      <w:marBottom w:val="0"/>
      <w:divBdr>
        <w:top w:val="none" w:sz="0" w:space="0" w:color="auto"/>
        <w:left w:val="none" w:sz="0" w:space="0" w:color="auto"/>
        <w:bottom w:val="none" w:sz="0" w:space="0" w:color="auto"/>
        <w:right w:val="none" w:sz="0" w:space="0" w:color="auto"/>
      </w:divBdr>
    </w:div>
    <w:div w:id="1977175868">
      <w:bodyDiv w:val="1"/>
      <w:marLeft w:val="0"/>
      <w:marRight w:val="0"/>
      <w:marTop w:val="0"/>
      <w:marBottom w:val="0"/>
      <w:divBdr>
        <w:top w:val="none" w:sz="0" w:space="0" w:color="auto"/>
        <w:left w:val="none" w:sz="0" w:space="0" w:color="auto"/>
        <w:bottom w:val="none" w:sz="0" w:space="0" w:color="auto"/>
        <w:right w:val="none" w:sz="0" w:space="0" w:color="auto"/>
      </w:divBdr>
    </w:div>
    <w:div w:id="206097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no.wikipedia.org/wiki/Skilleteg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10FF-9357-4178-9E7C-4A35C225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6005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 Noor</cp:lastModifiedBy>
  <cp:revision>2</cp:revision>
  <dcterms:created xsi:type="dcterms:W3CDTF">2021-12-12T20:15:00Z</dcterms:created>
  <dcterms:modified xsi:type="dcterms:W3CDTF">2021-12-12T20:15:00Z</dcterms:modified>
</cp:coreProperties>
</file>