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1F3F1" w14:textId="4AAA086C" w:rsidR="00774430" w:rsidRPr="00273AB1" w:rsidRDefault="00774430" w:rsidP="00E64B6E">
      <w:pPr>
        <w:pStyle w:val="Tittel"/>
        <w:jc w:val="right"/>
        <w:rPr>
          <w:rFonts w:cstheme="majorHAnsi"/>
          <w:b/>
          <w:bCs/>
          <w:sz w:val="40"/>
          <w:szCs w:val="40"/>
        </w:rPr>
      </w:pPr>
      <w:r w:rsidRPr="00273AB1">
        <w:rPr>
          <w:rFonts w:cstheme="majorHAnsi"/>
          <w:b/>
          <w:bCs/>
          <w:sz w:val="40"/>
          <w:szCs w:val="40"/>
          <w:rtl/>
        </w:rPr>
        <w:t>پدیدې(پېښې) او مواد - د منشوراغیز او د رڼا (نور) ماتیدل(انکسار)</w:t>
      </w:r>
    </w:p>
    <w:p w14:paraId="7811F052" w14:textId="20743700" w:rsidR="00E64B6E" w:rsidRDefault="00E64B6E" w:rsidP="00774430">
      <w:pPr>
        <w:jc w:val="right"/>
        <w:rPr>
          <w:color w:val="1F497D" w:themeColor="text2"/>
          <w:sz w:val="32"/>
          <w:szCs w:val="32"/>
        </w:rPr>
      </w:pPr>
    </w:p>
    <w:p w14:paraId="256ECB2D" w14:textId="2749A1C8" w:rsidR="00E64B6E" w:rsidRPr="00E64B6E" w:rsidRDefault="00E64B6E" w:rsidP="00E64B6E">
      <w:pPr>
        <w:spacing w:line="360" w:lineRule="auto"/>
        <w:jc w:val="right"/>
        <w:rPr>
          <w:rFonts w:asciiTheme="majorHAnsi" w:hAnsiTheme="majorHAnsi" w:cstheme="majorHAnsi"/>
          <w:color w:val="1F497D" w:themeColor="text2"/>
          <w:sz w:val="32"/>
          <w:szCs w:val="32"/>
        </w:rPr>
      </w:pPr>
      <w:r w:rsidRPr="00E64B6E">
        <w:rPr>
          <w:rFonts w:asciiTheme="majorHAnsi" w:hAnsiTheme="majorHAnsi" w:cstheme="majorHAnsi"/>
          <w:rtl/>
          <w:lang w:bidi="ps-AF"/>
        </w:rPr>
        <w:t>رڼا هغه وړانګې ده چې له یوه سرچینې څخه راځي . د بېلګې په توګه ،لمر د رڼا لویه سرچینه ده.</w:t>
      </w:r>
      <w:r w:rsidRPr="00E64B6E">
        <w:rPr>
          <w:rFonts w:asciiTheme="majorHAnsi" w:hAnsiTheme="majorHAnsi" w:cstheme="majorHAnsi"/>
          <w:rtl/>
        </w:rPr>
        <w:t xml:space="preserve">د لمر وړانګه سپینه ده. سپینه وړانګه </w:t>
      </w:r>
      <w:r w:rsidRPr="00E64B6E">
        <w:rPr>
          <w:rFonts w:asciiTheme="majorHAnsi" w:hAnsiTheme="majorHAnsi" w:cstheme="majorHAnsi"/>
          <w:rtl/>
          <w:lang w:bidi="ps-AF"/>
        </w:rPr>
        <w:t xml:space="preserve">چې موږ ګورو </w:t>
      </w:r>
      <w:r w:rsidRPr="00E64B6E">
        <w:rPr>
          <w:rFonts w:asciiTheme="majorHAnsi" w:hAnsiTheme="majorHAnsi" w:cstheme="majorHAnsi"/>
          <w:rtl/>
        </w:rPr>
        <w:t>له رنګه وړانګو څخه جوړه شوي ده.</w:t>
      </w:r>
      <w:r w:rsidRPr="00E64B6E">
        <w:rPr>
          <w:rFonts w:asciiTheme="majorHAnsi" w:hAnsiTheme="majorHAnsi" w:cstheme="majorHAnsi"/>
          <w:rtl/>
          <w:lang w:bidi="ps-AF"/>
        </w:rPr>
        <w:t xml:space="preserve"> د سپین نور تجزیه او له هغه څخه حاصل شوي رنګونه په دې ترتیب دي: سور،نارنجي، ژېړ،شین،آبي،نیلي، او بنفش</w:t>
      </w:r>
      <w:r w:rsidRPr="00E64B6E">
        <w:rPr>
          <w:rFonts w:asciiTheme="majorHAnsi" w:hAnsiTheme="majorHAnsi" w:cstheme="majorHAnsi"/>
          <w:lang w:bidi="ps-AF"/>
        </w:rPr>
        <w:t xml:space="preserve"> </w:t>
      </w:r>
      <w:r w:rsidRPr="00E64B6E">
        <w:rPr>
          <w:rFonts w:asciiTheme="majorHAnsi" w:hAnsiTheme="majorHAnsi" w:cstheme="majorHAnsi"/>
          <w:rtl/>
          <w:lang w:bidi="ps-AF"/>
        </w:rPr>
        <w:t>هغه اووه رنګونه دي چې د لیدلو وړ نور په نوم یادېږي او دا رنګونه د نوري طیف په نوم یادېږي.</w:t>
      </w:r>
    </w:p>
    <w:p w14:paraId="112A0CB9" w14:textId="77777777" w:rsidR="00DF61FE" w:rsidRDefault="00E64B6E" w:rsidP="00DF61FE">
      <w:pPr>
        <w:keepNext/>
        <w:jc w:val="center"/>
      </w:pPr>
      <w:r>
        <w:rPr>
          <w:noProof/>
          <w:color w:val="1F497D" w:themeColor="text2"/>
          <w:sz w:val="32"/>
          <w:szCs w:val="32"/>
        </w:rPr>
        <w:drawing>
          <wp:inline distT="0" distB="0" distL="0" distR="0" wp14:anchorId="4D92980A" wp14:editId="3F656B35">
            <wp:extent cx="2767965" cy="1823085"/>
            <wp:effectExtent l="0" t="0" r="0" b="5715"/>
            <wp:docPr id="1" name="Bilde 1" descr="د سپین نور تجزیه او له هغه څخه حاصل شوي رنګونه په دې ترتیب دي: سور،نارنجي، ژېړ،شین،آبي،نیلي، او بنفش هغه اووه رنګونه دي چې د لیدلو وړ نور په نوم یادېږي او دا رنګونه د نوري طیف په نوم یادېږي." title="پدیدې(پېښې) او مواد - د منشوراغیز او د رڼا (نور) ماتیدل(انکسا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E93ED" w14:textId="6C30C095" w:rsidR="00E64B6E" w:rsidRDefault="00DF61FE" w:rsidP="008357BB">
      <w:pPr>
        <w:pStyle w:val="Bildetekst"/>
        <w:jc w:val="center"/>
        <w:rPr>
          <w:sz w:val="32"/>
          <w:szCs w:val="32"/>
          <w:lang w:bidi="ps-AF"/>
        </w:rPr>
      </w:pPr>
      <w:r>
        <w:rPr>
          <w:rFonts w:hint="cs"/>
          <w:noProof/>
          <w:rtl/>
          <w:lang w:bidi="ps-AF"/>
        </w:rPr>
        <w:t>دلمر وړانګه سپینه ده. سپینه وړانګه چې مونږ ګورو له رنګه وړانګو څخه جوړه شوې ده.</w:t>
      </w:r>
    </w:p>
    <w:p w14:paraId="66335A01" w14:textId="77777777" w:rsidR="00E64B6E" w:rsidRDefault="00E64B6E" w:rsidP="00774430">
      <w:pPr>
        <w:jc w:val="right"/>
        <w:rPr>
          <w:color w:val="1F497D" w:themeColor="text2"/>
          <w:sz w:val="32"/>
          <w:szCs w:val="32"/>
          <w:rtl/>
        </w:rPr>
      </w:pPr>
    </w:p>
    <w:p w14:paraId="69D5E071" w14:textId="76033C6F" w:rsidR="00CD1CA9" w:rsidRPr="00E64B6E" w:rsidRDefault="006F6F54" w:rsidP="00E64B6E">
      <w:pPr>
        <w:spacing w:after="160" w:line="360" w:lineRule="auto"/>
        <w:jc w:val="right"/>
        <w:rPr>
          <w:rFonts w:asciiTheme="majorHAnsi" w:eastAsia="Calibri" w:hAnsiTheme="majorHAnsi" w:cstheme="majorHAnsi"/>
          <w:rtl/>
          <w:lang w:eastAsia="en-US" w:bidi="ps-AF"/>
        </w:rPr>
      </w:pPr>
      <w:r w:rsidRPr="00E64B6E">
        <w:rPr>
          <w:rFonts w:asciiTheme="majorHAnsi" w:eastAsia="Calibri" w:hAnsiTheme="majorHAnsi" w:cstheme="majorHAnsi"/>
          <w:rtl/>
          <w:lang w:eastAsia="en-US" w:bidi="ps-AF"/>
        </w:rPr>
        <w:t xml:space="preserve">د رنګونو دغه سلسله هغه وخت د لیدو وړ دی چې سپین نور له یو منشور څخه تیر شي. همدغه شان د رنګونو دغه سلسله هغه وخت د لیدو وړ دی  چې د لمر وړانګې  د اوبو په یوه څاڅکې باندې و غورځي. </w:t>
      </w:r>
      <w:r w:rsidRPr="00E64B6E">
        <w:rPr>
          <w:rFonts w:asciiTheme="majorHAnsi" w:hAnsiTheme="majorHAnsi" w:cstheme="majorHAnsi"/>
          <w:rtl/>
          <w:lang w:bidi="ps-AF"/>
        </w:rPr>
        <w:t>ل</w:t>
      </w:r>
      <w:r w:rsidRPr="00E64B6E">
        <w:rPr>
          <w:rFonts w:asciiTheme="majorHAnsi" w:hAnsiTheme="majorHAnsi" w:cstheme="majorHAnsi"/>
          <w:rtl/>
        </w:rPr>
        <w:t xml:space="preserve">ه همدې کبله موږ کولی شو </w:t>
      </w:r>
      <w:r w:rsidRPr="00E64B6E">
        <w:rPr>
          <w:rFonts w:asciiTheme="majorHAnsi" w:hAnsiTheme="majorHAnsi" w:cstheme="majorHAnsi"/>
          <w:rtl/>
          <w:lang w:bidi="ps-AF"/>
        </w:rPr>
        <w:t>په عین وخت کې چې اورښت او لمر وي سره زرغونه ووینو.</w:t>
      </w:r>
    </w:p>
    <w:p w14:paraId="4D103CF8" w14:textId="557B27DF" w:rsidR="00CD1CA9" w:rsidRPr="00E64B6E" w:rsidRDefault="00CD1CA9" w:rsidP="00E64B6E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E64B6E">
        <w:rPr>
          <w:rFonts w:asciiTheme="majorHAnsi" w:hAnsiTheme="majorHAnsi" w:cstheme="majorHAnsi"/>
          <w:rtl/>
          <w:lang w:bidi="ps-AF"/>
        </w:rPr>
        <w:t>وړانګي (نور) د څپې (موج) په څېر حرکت کوي، او مختلف رنګونه مختل</w:t>
      </w:r>
      <w:r w:rsidR="00FD6BA0" w:rsidRPr="00E64B6E">
        <w:rPr>
          <w:rFonts w:asciiTheme="majorHAnsi" w:hAnsiTheme="majorHAnsi" w:cstheme="majorHAnsi"/>
          <w:rtl/>
          <w:lang w:bidi="ps-AF"/>
        </w:rPr>
        <w:t>فې</w:t>
      </w:r>
      <w:r w:rsidRPr="00E64B6E">
        <w:rPr>
          <w:rFonts w:asciiTheme="majorHAnsi" w:hAnsiTheme="majorHAnsi" w:cstheme="majorHAnsi"/>
          <w:rtl/>
          <w:lang w:bidi="ps-AF"/>
        </w:rPr>
        <w:t xml:space="preserve"> څپې او انحرافی اوږدوالي لري</w:t>
      </w:r>
      <w:r w:rsidRPr="00E64B6E">
        <w:rPr>
          <w:rFonts w:asciiTheme="majorHAnsi" w:hAnsiTheme="majorHAnsi" w:cstheme="majorHAnsi"/>
          <w:lang w:bidi="ps-AF"/>
        </w:rPr>
        <w:t>.</w:t>
      </w:r>
      <w:r w:rsidRPr="00E64B6E">
        <w:rPr>
          <w:rFonts w:asciiTheme="majorHAnsi" w:hAnsiTheme="majorHAnsi" w:cstheme="majorHAnsi"/>
          <w:rtl/>
          <w:lang w:bidi="ps-AF"/>
        </w:rPr>
        <w:t xml:space="preserve"> د څپواوږوالي د فوقانی څپې او تحتانی څپې ترمنځ فاصله ده.</w:t>
      </w:r>
    </w:p>
    <w:p w14:paraId="71173BCF" w14:textId="6F611E97" w:rsidR="00E64B6E" w:rsidRPr="00E64B6E" w:rsidRDefault="00E64B6E" w:rsidP="00E64B6E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E64B6E">
        <w:rPr>
          <w:rFonts w:asciiTheme="majorHAnsi" w:hAnsiTheme="majorHAnsi" w:cstheme="majorHAnsi"/>
          <w:rtl/>
          <w:lang w:bidi="ps-AF"/>
        </w:rPr>
        <w:t>د هغه رڼا په واسطه چې موږ دخپل سترګو سره وینو (د لیدوُ وړ رڼا)، دا فاصله خورا کوچنی دی، دا فاصله 390 څخه تر 730 ننومترو (</w:t>
      </w:r>
      <w:r w:rsidRPr="00E64B6E">
        <w:rPr>
          <w:rFonts w:asciiTheme="majorHAnsi" w:hAnsiTheme="majorHAnsi" w:cstheme="majorHAnsi"/>
          <w:lang w:bidi="ps-AF"/>
        </w:rPr>
        <w:t>nm</w:t>
      </w:r>
      <w:r w:rsidRPr="00E64B6E">
        <w:rPr>
          <w:rFonts w:asciiTheme="majorHAnsi" w:hAnsiTheme="majorHAnsi" w:cstheme="majorHAnsi"/>
          <w:rtl/>
          <w:lang w:bidi="ps-AF"/>
        </w:rPr>
        <w:t>) ترمنځ دي. سور رنګه نور د څپې اوږدوالي اوږد ترین او د بنفش د څپې اوږدوالي لڼد ترین دي. ځکه چې د رنګونو دڅپې اوږدوالي مختلف دی، نو له همدې کبله د وړانګو انکسار یوله بله څخه توپیر لري. دا د دې سبب ګرځي چې همیشه رنګونه په ترتیب سره وي او سره زرغونه یو شان رنک ولري یعني دسور رنګ د نور انکسار لږ دی سور په سر او د بنفش د نور انکسار ډېر دي بنفش ټیت دی.</w:t>
      </w:r>
    </w:p>
    <w:p w14:paraId="1D815B13" w14:textId="41D30CB9" w:rsidR="00E64B6E" w:rsidRDefault="00E64B6E" w:rsidP="00E64B6E">
      <w:pPr>
        <w:bidi/>
        <w:rPr>
          <w:sz w:val="28"/>
          <w:szCs w:val="28"/>
        </w:rPr>
      </w:pPr>
    </w:p>
    <w:p w14:paraId="68C6E7C0" w14:textId="77777777" w:rsidR="008357BB" w:rsidRDefault="00E64B6E" w:rsidP="008357BB">
      <w:pPr>
        <w:keepNext/>
        <w:bidi/>
        <w:jc w:val="center"/>
      </w:pPr>
      <w:r>
        <w:rPr>
          <w:noProof/>
        </w:rPr>
        <w:drawing>
          <wp:inline distT="0" distB="0" distL="0" distR="0" wp14:anchorId="2D44B754" wp14:editId="6AA3BC8D">
            <wp:extent cx="2677809" cy="1344304"/>
            <wp:effectExtent l="0" t="0" r="8255" b="8255"/>
            <wp:docPr id="8" name="Bilde 8" descr="وړانګي (نور) د څپې (موج) په څېر حرکت کوي، او مختلف رنګونه مختلفې څپې او انحرافی اوږدوالي لري. د څپواوږوالي د فوقانی څپې او تحتانی څپې ترمنځ فاصله ده." title="پدیدې(پېښې) او مواد - د منشوراغیز او د رڼا (نور) ماتیدل(انکسا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92" cy="135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BE0E2" w14:textId="52BD2CAF" w:rsidR="00E64B6E" w:rsidRDefault="008357BB" w:rsidP="008357BB">
      <w:pPr>
        <w:pStyle w:val="Bildetekst"/>
        <w:bidi/>
        <w:jc w:val="center"/>
        <w:rPr>
          <w:sz w:val="28"/>
          <w:szCs w:val="28"/>
        </w:rPr>
      </w:pPr>
      <w:r>
        <w:rPr>
          <w:rFonts w:hint="cs"/>
          <w:noProof/>
          <w:rtl/>
          <w:lang w:bidi="ps-AF"/>
        </w:rPr>
        <w:t>وړانګې د څپې په څېر حرکت کوي او مختلفې څپې او انحرافی اوږدوالې لري.</w:t>
      </w:r>
    </w:p>
    <w:p w14:paraId="3A98570D" w14:textId="77777777" w:rsidR="00E64B6E" w:rsidRPr="00273AB1" w:rsidRDefault="00E64B6E" w:rsidP="00273AB1">
      <w:pPr>
        <w:bidi/>
        <w:spacing w:line="360" w:lineRule="auto"/>
        <w:rPr>
          <w:rFonts w:asciiTheme="majorHAnsi" w:hAnsiTheme="majorHAnsi" w:cstheme="majorHAnsi"/>
          <w:rtl/>
        </w:rPr>
      </w:pPr>
      <w:r w:rsidRPr="00273AB1">
        <w:rPr>
          <w:rFonts w:asciiTheme="majorHAnsi" w:hAnsiTheme="majorHAnsi" w:cstheme="majorHAnsi"/>
          <w:rtl/>
        </w:rPr>
        <w:lastRenderedPageBreak/>
        <w:t>رنګونه د رڼا</w:t>
      </w:r>
      <w:r w:rsidRPr="00273AB1">
        <w:rPr>
          <w:rFonts w:asciiTheme="majorHAnsi" w:hAnsiTheme="majorHAnsi" w:cstheme="majorHAnsi"/>
          <w:rtl/>
          <w:lang w:bidi="ps-AF"/>
        </w:rPr>
        <w:t xml:space="preserve"> </w:t>
      </w:r>
      <w:r w:rsidRPr="00273AB1">
        <w:rPr>
          <w:rFonts w:asciiTheme="majorHAnsi" w:hAnsiTheme="majorHAnsi" w:cstheme="majorHAnsi"/>
          <w:rtl/>
        </w:rPr>
        <w:t>دوړانګې یو ډول دي. له همدې کبله موږ د شیانو د لیدلو لپاره رڼا ته اړتیا لرو</w:t>
      </w:r>
      <w:r w:rsidRPr="00273AB1">
        <w:rPr>
          <w:rFonts w:asciiTheme="majorHAnsi" w:hAnsiTheme="majorHAnsi" w:cstheme="majorHAnsi"/>
          <w:rtl/>
          <w:lang w:bidi="ps-AF"/>
        </w:rPr>
        <w:t>. کله چې د لمر سپین رنګ رڼا په جسم باندې لګېږي، د مثال په ټوګه جمپر،له هغه څخه رڼا راغبرګ (منعکس) کېږي.منعکس یعني د رڼا وړانګې بیرته لېږل کېږي د نور په لوري کې دغه تغیریا بېرته ګرځېدنه د انعکاس په نوم یادېږي. هغه رڼا چې بېرته نه لیږل کیږي جذبېږي د جذب په نامه یادېږي</w:t>
      </w:r>
      <w:r w:rsidRPr="00273AB1">
        <w:rPr>
          <w:rFonts w:asciiTheme="majorHAnsi" w:hAnsiTheme="majorHAnsi" w:cstheme="majorHAnsi"/>
          <w:lang w:bidi="ps-AF"/>
        </w:rPr>
        <w:t>.</w:t>
      </w:r>
      <w:r w:rsidRPr="00273AB1">
        <w:rPr>
          <w:rFonts w:asciiTheme="majorHAnsi" w:hAnsiTheme="majorHAnsi" w:cstheme="majorHAnsi"/>
          <w:rtl/>
          <w:lang w:bidi="ps-AF"/>
        </w:rPr>
        <w:t xml:space="preserve"> </w:t>
      </w:r>
      <w:r w:rsidRPr="00273AB1">
        <w:rPr>
          <w:rFonts w:asciiTheme="majorHAnsi" w:hAnsiTheme="majorHAnsi" w:cstheme="majorHAnsi"/>
          <w:rtl/>
        </w:rPr>
        <w:t xml:space="preserve">هغه رنګ چې موږ د سترګو سره </w:t>
      </w:r>
      <w:r w:rsidRPr="00273AB1">
        <w:rPr>
          <w:rFonts w:asciiTheme="majorHAnsi" w:hAnsiTheme="majorHAnsi" w:cstheme="majorHAnsi"/>
          <w:rtl/>
          <w:lang w:bidi="ps-AF"/>
        </w:rPr>
        <w:t>وینو</w:t>
      </w:r>
      <w:r w:rsidRPr="00273AB1">
        <w:rPr>
          <w:rFonts w:asciiTheme="majorHAnsi" w:hAnsiTheme="majorHAnsi" w:cstheme="majorHAnsi"/>
          <w:rtl/>
        </w:rPr>
        <w:t xml:space="preserve">، هغه </w:t>
      </w:r>
      <w:r w:rsidRPr="00273AB1">
        <w:rPr>
          <w:rFonts w:asciiTheme="majorHAnsi" w:hAnsiTheme="majorHAnsi" w:cstheme="majorHAnsi"/>
          <w:rtl/>
          <w:lang w:bidi="ps-AF"/>
        </w:rPr>
        <w:t xml:space="preserve">د رڼا وړانګې دی چې راغبرګ(منعکس) </w:t>
      </w:r>
      <w:r w:rsidRPr="00273AB1">
        <w:rPr>
          <w:rFonts w:asciiTheme="majorHAnsi" w:hAnsiTheme="majorHAnsi" w:cstheme="majorHAnsi"/>
          <w:rtl/>
        </w:rPr>
        <w:t xml:space="preserve">شوي دي. که موږ </w:t>
      </w:r>
      <w:r w:rsidRPr="00273AB1">
        <w:rPr>
          <w:rFonts w:asciiTheme="majorHAnsi" w:hAnsiTheme="majorHAnsi" w:cstheme="majorHAnsi"/>
          <w:rtl/>
          <w:lang w:bidi="ps-AF"/>
        </w:rPr>
        <w:t xml:space="preserve">یو زرغون رنګ جمپر وینو، دا له دې کبله ده چې زرغون رنګ راغبرګ ( منعکس) شوي دی. </w:t>
      </w:r>
      <w:r w:rsidRPr="00273AB1">
        <w:rPr>
          <w:rFonts w:asciiTheme="majorHAnsi" w:hAnsiTheme="majorHAnsi" w:cstheme="majorHAnsi"/>
          <w:rtl/>
        </w:rPr>
        <w:t>د رڼا وړانګې</w:t>
      </w:r>
      <w:r w:rsidRPr="00273AB1">
        <w:rPr>
          <w:rFonts w:asciiTheme="majorHAnsi" w:hAnsiTheme="majorHAnsi" w:cstheme="majorHAnsi"/>
          <w:rtl/>
          <w:lang w:bidi="ps-AF"/>
        </w:rPr>
        <w:t xml:space="preserve"> پاتې شوی برخه جمپر جذبوی.</w:t>
      </w:r>
      <w:r w:rsidRPr="00273AB1">
        <w:rPr>
          <w:rFonts w:asciiTheme="majorHAnsi" w:hAnsiTheme="majorHAnsi" w:cstheme="majorHAnsi"/>
          <w:rtl/>
        </w:rPr>
        <w:t xml:space="preserve"> که چیرې </w:t>
      </w:r>
      <w:r w:rsidRPr="00273AB1">
        <w:rPr>
          <w:rFonts w:asciiTheme="majorHAnsi" w:hAnsiTheme="majorHAnsi" w:cstheme="majorHAnsi"/>
          <w:rtl/>
          <w:lang w:bidi="ps-AF"/>
        </w:rPr>
        <w:t>جمپر</w:t>
      </w:r>
      <w:r w:rsidRPr="00273AB1">
        <w:rPr>
          <w:rFonts w:asciiTheme="majorHAnsi" w:hAnsiTheme="majorHAnsi" w:cstheme="majorHAnsi"/>
          <w:rtl/>
        </w:rPr>
        <w:t>تور</w:t>
      </w:r>
      <w:r w:rsidRPr="00273AB1">
        <w:rPr>
          <w:rFonts w:asciiTheme="majorHAnsi" w:hAnsiTheme="majorHAnsi" w:cstheme="majorHAnsi"/>
          <w:rtl/>
          <w:lang w:bidi="ps-AF"/>
        </w:rPr>
        <w:t>رنګ</w:t>
      </w:r>
      <w:r w:rsidRPr="00273AB1">
        <w:rPr>
          <w:rFonts w:asciiTheme="majorHAnsi" w:hAnsiTheme="majorHAnsi" w:cstheme="majorHAnsi"/>
          <w:rtl/>
        </w:rPr>
        <w:t xml:space="preserve"> وي، </w:t>
      </w:r>
      <w:r w:rsidRPr="00273AB1">
        <w:rPr>
          <w:rFonts w:asciiTheme="majorHAnsi" w:hAnsiTheme="majorHAnsi" w:cstheme="majorHAnsi"/>
          <w:rtl/>
          <w:lang w:bidi="ps-AF"/>
        </w:rPr>
        <w:t>نور به له هغې څخه تیر نشي اود نور وړانګې ټول جذبېږي</w:t>
      </w:r>
      <w:r w:rsidRPr="00273AB1">
        <w:rPr>
          <w:rFonts w:asciiTheme="majorHAnsi" w:hAnsiTheme="majorHAnsi" w:cstheme="majorHAnsi"/>
          <w:rtl/>
        </w:rPr>
        <w:t xml:space="preserve">. </w:t>
      </w:r>
      <w:r w:rsidRPr="00273AB1">
        <w:rPr>
          <w:rFonts w:asciiTheme="majorHAnsi" w:hAnsiTheme="majorHAnsi" w:cstheme="majorHAnsi"/>
          <w:rtl/>
          <w:lang w:bidi="ps-AF"/>
        </w:rPr>
        <w:t>خو که چیرې یو چمپر سپین رنګ وي د نورټوله برخه  بېرته ګرځول کېږي، اوهغه سپین ښکاري.</w:t>
      </w:r>
    </w:p>
    <w:p w14:paraId="1C891E09" w14:textId="77777777" w:rsidR="001D5B21" w:rsidRDefault="001D5B21" w:rsidP="008357BB">
      <w:pPr>
        <w:pStyle w:val="paragraph"/>
        <w:keepNext/>
        <w:bidi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noProof/>
          <w:color w:val="000000"/>
          <w:sz w:val="32"/>
          <w:szCs w:val="32"/>
          <w:rtl/>
        </w:rPr>
      </w:pPr>
    </w:p>
    <w:p w14:paraId="128A107F" w14:textId="64B8B1C7" w:rsidR="008357BB" w:rsidRDefault="00E64B6E" w:rsidP="001D5B21">
      <w:pPr>
        <w:pStyle w:val="paragraph"/>
        <w:keepNext/>
        <w:bidi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noProof/>
          <w:color w:val="000000"/>
          <w:sz w:val="32"/>
          <w:szCs w:val="32"/>
        </w:rPr>
        <w:drawing>
          <wp:inline distT="0" distB="0" distL="0" distR="0" wp14:anchorId="3CA8EAF3" wp14:editId="445B3CA8">
            <wp:extent cx="2792095" cy="2810510"/>
            <wp:effectExtent l="0" t="0" r="8255" b="8890"/>
            <wp:docPr id="5" name="Bilde 5" descr="کله چې د لمر سپین رنګ رڼا په جسم باندې لګېږي، د مثال په ټوګه جمپر،له هغه څخه رڼا راغبرګ (منعکس) کېږي.منعکس یعني د رڼا وړانګې بیرته لېږل کېږي د نور په لوري کې دغه تغیریا بېرته ګرځېدنه د انعکاس په نوم یادېږي. " title="پدیدې(پېښې) او مواد - د منشوراغیز او د رڼا (نور) ماتیدل(انکسا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3D52A" w14:textId="638601D6" w:rsidR="00744DB4" w:rsidRDefault="008357BB" w:rsidP="008357BB">
      <w:pPr>
        <w:pStyle w:val="Bildetekst"/>
        <w:bidi/>
        <w:jc w:val="center"/>
        <w:rPr>
          <w:rStyle w:val="normaltextrun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hint="cs"/>
          <w:rtl/>
          <w:lang w:bidi="ps-AF"/>
        </w:rPr>
        <w:t>کلهچې دلمر سپین رنګ رڼا په زرغون رنګ جمپر باندې لګېږي له هغه څخه رڼا منهکس کېږي.</w:t>
      </w:r>
    </w:p>
    <w:p w14:paraId="62D0640E" w14:textId="77777777" w:rsidR="00744DB4" w:rsidRDefault="00744DB4" w:rsidP="00744DB4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32"/>
          <w:szCs w:val="32"/>
          <w:rtl/>
        </w:rPr>
      </w:pPr>
    </w:p>
    <w:p w14:paraId="74AC6F1E" w14:textId="689AAE1C" w:rsidR="003F5CE4" w:rsidRPr="00273AB1" w:rsidRDefault="003F5CE4" w:rsidP="00087E3B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273AB1">
        <w:rPr>
          <w:rStyle w:val="normaltextrun"/>
          <w:rFonts w:asciiTheme="majorHAnsi" w:hAnsiTheme="majorHAnsi" w:cstheme="majorHAnsi"/>
          <w:b/>
          <w:bCs/>
          <w:color w:val="000000"/>
          <w:sz w:val="28"/>
          <w:szCs w:val="28"/>
          <w:rtl/>
        </w:rPr>
        <w:t>د منشوراغیز او د رڼا انکسار پوښتنې:</w:t>
      </w:r>
    </w:p>
    <w:p w14:paraId="223B864B" w14:textId="77777777" w:rsidR="00C470B6" w:rsidRPr="00273AB1" w:rsidRDefault="00C470B6" w:rsidP="0009133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HAnsi"/>
          <w:color w:val="000000"/>
        </w:rPr>
      </w:pPr>
    </w:p>
    <w:p w14:paraId="730A3333" w14:textId="59D87282" w:rsidR="0009133E" w:rsidRPr="00273AB1" w:rsidRDefault="003F5CE4" w:rsidP="003F5CE4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rFonts w:asciiTheme="majorHAnsi" w:hAnsiTheme="majorHAnsi" w:cstheme="majorHAnsi"/>
          <w:color w:val="000000"/>
          <w:lang w:bidi="ps-AF"/>
        </w:rPr>
      </w:pPr>
      <w:r w:rsidRPr="00273AB1">
        <w:rPr>
          <w:rStyle w:val="normaltextrun"/>
          <w:rFonts w:asciiTheme="majorHAnsi" w:hAnsiTheme="majorHAnsi" w:cstheme="majorHAnsi"/>
          <w:color w:val="000000"/>
          <w:rtl/>
          <w:lang w:bidi="ps-AF"/>
        </w:rPr>
        <w:t>په لاندې درې یا دوه ځوابه پوښتنو کې له صحیح ځواب څخه دایره یاحلقه چاپېره کړئ.</w:t>
      </w:r>
    </w:p>
    <w:p w14:paraId="783F3D60" w14:textId="47618B44" w:rsidR="00507787" w:rsidRPr="00273AB1" w:rsidRDefault="00507787" w:rsidP="002C1F4E">
      <w:pPr>
        <w:pStyle w:val="paragraph"/>
        <w:bidi/>
        <w:spacing w:before="0" w:beforeAutospacing="0" w:after="0" w:afterAutospacing="0"/>
        <w:ind w:left="1440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</w:p>
    <w:p w14:paraId="04288C78" w14:textId="33226336" w:rsidR="002C1F4E" w:rsidRPr="00273AB1" w:rsidRDefault="002C1F4E" w:rsidP="00087E3B">
      <w:pPr>
        <w:pStyle w:val="paragraph"/>
        <w:numPr>
          <w:ilvl w:val="0"/>
          <w:numId w:val="16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lang w:bidi="ps-AF"/>
        </w:rPr>
      </w:pPr>
      <w:r w:rsidRPr="00273AB1">
        <w:rPr>
          <w:rStyle w:val="eop"/>
          <w:rFonts w:asciiTheme="majorHAnsi" w:hAnsiTheme="majorHAnsi" w:cstheme="majorHAnsi"/>
          <w:color w:val="000000"/>
          <w:rtl/>
          <w:lang w:bidi="ps-AF"/>
        </w:rPr>
        <w:t xml:space="preserve">د رڼاهغه کوم رنګ دی </w:t>
      </w:r>
      <w:r w:rsidRPr="00273AB1">
        <w:rPr>
          <w:rFonts w:asciiTheme="majorHAnsi" w:hAnsiTheme="majorHAnsi" w:cstheme="majorHAnsi"/>
          <w:rtl/>
          <w:lang w:bidi="ps-AF"/>
        </w:rPr>
        <w:t xml:space="preserve">چې له لمر څخه راځي؟ </w:t>
      </w:r>
    </w:p>
    <w:p w14:paraId="4944E83B" w14:textId="77777777" w:rsidR="00EA0BA3" w:rsidRPr="00273AB1" w:rsidRDefault="00EA0BA3" w:rsidP="00EA0BA3">
      <w:pPr>
        <w:pStyle w:val="paragraph"/>
        <w:bidi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rtl/>
          <w:lang w:bidi="ps-AF"/>
        </w:rPr>
      </w:pPr>
    </w:p>
    <w:p w14:paraId="6429DA53" w14:textId="4B4F6302" w:rsidR="002C1F4E" w:rsidRPr="00273AB1" w:rsidRDefault="002C1F4E" w:rsidP="00087E3B">
      <w:pPr>
        <w:pStyle w:val="paragraph"/>
        <w:numPr>
          <w:ilvl w:val="0"/>
          <w:numId w:val="17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rtl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>ژېړ</w:t>
      </w:r>
    </w:p>
    <w:p w14:paraId="3F963132" w14:textId="4B0713A0" w:rsidR="002C1F4E" w:rsidRPr="00273AB1" w:rsidRDefault="002C1F4E" w:rsidP="00087E3B">
      <w:pPr>
        <w:pStyle w:val="paragraph"/>
        <w:numPr>
          <w:ilvl w:val="0"/>
          <w:numId w:val="17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rtl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>آبي</w:t>
      </w:r>
    </w:p>
    <w:p w14:paraId="29A34BC0" w14:textId="75D2D6C9" w:rsidR="002C1F4E" w:rsidRPr="00273AB1" w:rsidRDefault="002C1F4E" w:rsidP="00087E3B">
      <w:pPr>
        <w:pStyle w:val="paragraph"/>
        <w:numPr>
          <w:ilvl w:val="0"/>
          <w:numId w:val="17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>سپین</w:t>
      </w:r>
    </w:p>
    <w:p w14:paraId="684085C0" w14:textId="30B92F18" w:rsidR="00C470B6" w:rsidRPr="00273AB1" w:rsidRDefault="00C470B6" w:rsidP="00087E3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789A62BE" w14:textId="49EDA643" w:rsidR="00C470B6" w:rsidRPr="00273AB1" w:rsidRDefault="002C1F4E" w:rsidP="00087E3B">
      <w:pPr>
        <w:pStyle w:val="paragraph"/>
        <w:numPr>
          <w:ilvl w:val="0"/>
          <w:numId w:val="19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lang w:bidi="ps-AF"/>
        </w:rPr>
      </w:pPr>
      <w:r w:rsidRPr="00273AB1">
        <w:rPr>
          <w:rFonts w:asciiTheme="majorHAnsi" w:hAnsiTheme="majorHAnsi" w:cstheme="majorHAnsi"/>
          <w:color w:val="000000"/>
          <w:rtl/>
          <w:lang w:bidi="ps-AF"/>
        </w:rPr>
        <w:t xml:space="preserve">کله </w:t>
      </w:r>
      <w:r w:rsidR="005905B3" w:rsidRPr="00273AB1">
        <w:rPr>
          <w:rFonts w:asciiTheme="majorHAnsi" w:eastAsia="Calibri" w:hAnsiTheme="majorHAnsi" w:cstheme="majorHAnsi"/>
          <w:rtl/>
          <w:lang w:eastAsia="en-US" w:bidi="ps-AF"/>
        </w:rPr>
        <w:t>چې د لمر وړانګې  د اوبو په یوه څاڅکې باندې و غورځي او</w:t>
      </w:r>
      <w:r w:rsidRPr="00273AB1">
        <w:rPr>
          <w:rFonts w:asciiTheme="majorHAnsi" w:hAnsiTheme="majorHAnsi" w:cstheme="majorHAnsi"/>
          <w:color w:val="000000"/>
          <w:rtl/>
          <w:lang w:bidi="ps-AF"/>
        </w:rPr>
        <w:t xml:space="preserve"> انکسار وک</w:t>
      </w:r>
      <w:r w:rsidR="005905B3" w:rsidRPr="00273AB1">
        <w:rPr>
          <w:rFonts w:asciiTheme="majorHAnsi" w:hAnsiTheme="majorHAnsi" w:cstheme="majorHAnsi"/>
          <w:color w:val="000000"/>
          <w:rtl/>
          <w:lang w:bidi="ps-AF"/>
        </w:rPr>
        <w:t>ړي موږ څه وینو؟</w:t>
      </w:r>
    </w:p>
    <w:p w14:paraId="3D103DDF" w14:textId="77777777" w:rsidR="00EA0BA3" w:rsidRPr="00273AB1" w:rsidRDefault="00EA0BA3" w:rsidP="00EA0BA3">
      <w:pPr>
        <w:pStyle w:val="paragraph"/>
        <w:bidi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color w:val="000000"/>
          <w:rtl/>
          <w:lang w:bidi="ps-AF"/>
        </w:rPr>
      </w:pPr>
    </w:p>
    <w:p w14:paraId="5610FA3A" w14:textId="1DDC9914" w:rsidR="005905B3" w:rsidRPr="00273AB1" w:rsidRDefault="005905B3" w:rsidP="00087E3B">
      <w:pPr>
        <w:pStyle w:val="paragraph"/>
        <w:numPr>
          <w:ilvl w:val="0"/>
          <w:numId w:val="20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rtl/>
          <w:lang w:bidi="ps-AF"/>
        </w:rPr>
      </w:pPr>
      <w:r w:rsidRPr="00273AB1">
        <w:rPr>
          <w:rFonts w:asciiTheme="majorHAnsi" w:hAnsiTheme="majorHAnsi" w:cstheme="majorHAnsi"/>
          <w:color w:val="000000"/>
          <w:rtl/>
          <w:lang w:bidi="ps-AF"/>
        </w:rPr>
        <w:t>د اورښت ډېرې څاڅکي</w:t>
      </w:r>
    </w:p>
    <w:p w14:paraId="32E94EA3" w14:textId="4110DD76" w:rsidR="005905B3" w:rsidRPr="00273AB1" w:rsidRDefault="005905B3" w:rsidP="00087E3B">
      <w:pPr>
        <w:pStyle w:val="paragraph"/>
        <w:numPr>
          <w:ilvl w:val="0"/>
          <w:numId w:val="20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rtl/>
          <w:lang w:bidi="ps-AF"/>
        </w:rPr>
      </w:pPr>
      <w:r w:rsidRPr="00273AB1">
        <w:rPr>
          <w:rFonts w:asciiTheme="majorHAnsi" w:hAnsiTheme="majorHAnsi" w:cstheme="majorHAnsi"/>
          <w:color w:val="000000"/>
          <w:rtl/>
          <w:lang w:bidi="ps-AF"/>
        </w:rPr>
        <w:lastRenderedPageBreak/>
        <w:t>موږ هیڅ شي نه وینو</w:t>
      </w:r>
    </w:p>
    <w:p w14:paraId="3F0CD8FA" w14:textId="611D8A93" w:rsidR="005905B3" w:rsidRPr="00273AB1" w:rsidRDefault="005905B3" w:rsidP="00087E3B">
      <w:pPr>
        <w:pStyle w:val="paragraph"/>
        <w:numPr>
          <w:ilvl w:val="0"/>
          <w:numId w:val="20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lang w:bidi="ps-AF"/>
        </w:rPr>
      </w:pPr>
      <w:r w:rsidRPr="00273AB1">
        <w:rPr>
          <w:rFonts w:asciiTheme="majorHAnsi" w:hAnsiTheme="majorHAnsi" w:cstheme="majorHAnsi"/>
          <w:color w:val="000000"/>
          <w:rtl/>
          <w:lang w:bidi="ps-AF"/>
        </w:rPr>
        <w:t>سره زرغونه</w:t>
      </w:r>
    </w:p>
    <w:p w14:paraId="2219C4F1" w14:textId="19BBD5C3" w:rsidR="00507787" w:rsidRPr="00273AB1" w:rsidRDefault="00507787" w:rsidP="00087E3B">
      <w:pPr>
        <w:pStyle w:val="paragraph"/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</w:p>
    <w:p w14:paraId="56044ED0" w14:textId="3E615BE4" w:rsidR="00C0236D" w:rsidRPr="00273AB1" w:rsidRDefault="00C0236D" w:rsidP="00087E3B">
      <w:pPr>
        <w:pStyle w:val="paragraph"/>
        <w:numPr>
          <w:ilvl w:val="0"/>
          <w:numId w:val="21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rtl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>بېرته ګرځېدنه یا انعکاس څه شی دی؟</w:t>
      </w:r>
    </w:p>
    <w:p w14:paraId="6F78D1CD" w14:textId="77777777" w:rsidR="00235A02" w:rsidRPr="00273AB1" w:rsidRDefault="00C0236D" w:rsidP="00087E3B">
      <w:pPr>
        <w:pStyle w:val="paragraph"/>
        <w:numPr>
          <w:ilvl w:val="0"/>
          <w:numId w:val="22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  <w:r w:rsidRPr="00273AB1">
        <w:rPr>
          <w:rFonts w:asciiTheme="majorHAnsi" w:hAnsiTheme="majorHAnsi" w:cstheme="majorHAnsi"/>
          <w:color w:val="000000"/>
          <w:rtl/>
        </w:rPr>
        <w:t>د ری</w:t>
      </w:r>
      <w:r w:rsidRPr="00273AB1">
        <w:rPr>
          <w:rFonts w:asciiTheme="majorHAnsi" w:hAnsiTheme="majorHAnsi" w:cstheme="majorHAnsi"/>
          <w:color w:val="000000"/>
          <w:rtl/>
          <w:lang w:bidi="ps-AF"/>
        </w:rPr>
        <w:t>فلکس</w:t>
      </w:r>
      <w:r w:rsidRPr="00273AB1">
        <w:rPr>
          <w:rFonts w:asciiTheme="majorHAnsi" w:hAnsiTheme="majorHAnsi" w:cstheme="majorHAnsi"/>
          <w:color w:val="000000"/>
          <w:rtl/>
        </w:rPr>
        <w:t xml:space="preserve"> کارول</w:t>
      </w:r>
    </w:p>
    <w:p w14:paraId="7B1D6A83" w14:textId="32973FD6" w:rsidR="00C0236D" w:rsidRPr="00273AB1" w:rsidRDefault="00C0236D" w:rsidP="00087E3B">
      <w:pPr>
        <w:pStyle w:val="paragraph"/>
        <w:numPr>
          <w:ilvl w:val="0"/>
          <w:numId w:val="22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  <w:r w:rsidRPr="00273AB1">
        <w:rPr>
          <w:rFonts w:asciiTheme="majorHAnsi" w:hAnsiTheme="majorHAnsi" w:cstheme="majorHAnsi"/>
          <w:rtl/>
          <w:lang w:bidi="ps-AF"/>
        </w:rPr>
        <w:t>رڼا راغبرګ (منعکس) کېږي</w:t>
      </w:r>
      <w:r w:rsidRPr="00273AB1">
        <w:rPr>
          <w:rFonts w:asciiTheme="majorHAnsi" w:hAnsiTheme="majorHAnsi" w:cstheme="majorHAnsi"/>
          <w:color w:val="000000"/>
          <w:rtl/>
        </w:rPr>
        <w:t xml:space="preserve"> </w:t>
      </w:r>
    </w:p>
    <w:p w14:paraId="7A3567C3" w14:textId="5B5952E1" w:rsidR="00C470B6" w:rsidRPr="00273AB1" w:rsidRDefault="00C0236D" w:rsidP="00087E3B">
      <w:pPr>
        <w:pStyle w:val="paragraph"/>
        <w:numPr>
          <w:ilvl w:val="0"/>
          <w:numId w:val="22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  <w:bookmarkStart w:id="1" w:name="_Hlk9254464"/>
      <w:r w:rsidRPr="00273AB1">
        <w:rPr>
          <w:rFonts w:asciiTheme="majorHAnsi" w:hAnsiTheme="majorHAnsi" w:cstheme="majorHAnsi"/>
          <w:rtl/>
          <w:lang w:bidi="ps-AF"/>
        </w:rPr>
        <w:t>رڼا نه راغبرګ ( نه منعکس) کېږي</w:t>
      </w:r>
      <w:r w:rsidRPr="00273AB1">
        <w:rPr>
          <w:rFonts w:asciiTheme="majorHAnsi" w:hAnsiTheme="majorHAnsi" w:cstheme="majorHAnsi"/>
          <w:color w:val="000000"/>
          <w:rtl/>
        </w:rPr>
        <w:t xml:space="preserve"> </w:t>
      </w:r>
      <w:bookmarkEnd w:id="1"/>
    </w:p>
    <w:p w14:paraId="49D56D39" w14:textId="3109EE01" w:rsidR="00C470B6" w:rsidRPr="00273AB1" w:rsidRDefault="00C470B6" w:rsidP="00087E3B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Theme="majorHAnsi" w:hAnsiTheme="majorHAnsi" w:cstheme="majorHAnsi"/>
          <w:color w:val="000000"/>
          <w:rtl/>
        </w:rPr>
      </w:pPr>
    </w:p>
    <w:p w14:paraId="64FC6A83" w14:textId="2D431E6F" w:rsidR="00C0236D" w:rsidRPr="00273AB1" w:rsidRDefault="00C0236D" w:rsidP="00087E3B">
      <w:pPr>
        <w:pStyle w:val="paragraph"/>
        <w:numPr>
          <w:ilvl w:val="0"/>
          <w:numId w:val="23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  <w:r w:rsidRPr="00273AB1">
        <w:rPr>
          <w:rFonts w:asciiTheme="majorHAnsi" w:hAnsiTheme="majorHAnsi" w:cstheme="majorHAnsi"/>
          <w:color w:val="000000"/>
          <w:rtl/>
        </w:rPr>
        <w:t>جذب څه شی دی؟</w:t>
      </w:r>
    </w:p>
    <w:p w14:paraId="02F346BE" w14:textId="77777777" w:rsidR="00EA0BA3" w:rsidRPr="00273AB1" w:rsidRDefault="00EA0BA3" w:rsidP="00EA0BA3">
      <w:pPr>
        <w:pStyle w:val="paragraph"/>
        <w:bidi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color w:val="000000"/>
          <w:rtl/>
        </w:rPr>
      </w:pPr>
    </w:p>
    <w:p w14:paraId="5FC200DA" w14:textId="2A226858" w:rsidR="00C0236D" w:rsidRPr="00273AB1" w:rsidRDefault="00C0236D" w:rsidP="00087E3B">
      <w:pPr>
        <w:pStyle w:val="paragraph"/>
        <w:numPr>
          <w:ilvl w:val="0"/>
          <w:numId w:val="24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  <w:r w:rsidRPr="00273AB1">
        <w:rPr>
          <w:rFonts w:asciiTheme="majorHAnsi" w:hAnsiTheme="majorHAnsi" w:cstheme="majorHAnsi"/>
          <w:rtl/>
          <w:lang w:bidi="ps-AF"/>
        </w:rPr>
        <w:t>رڼا راغبرګ (منعکس) کېږي</w:t>
      </w:r>
      <w:r w:rsidRPr="00273AB1">
        <w:rPr>
          <w:rFonts w:asciiTheme="majorHAnsi" w:hAnsiTheme="majorHAnsi" w:cstheme="majorHAnsi"/>
          <w:color w:val="000000"/>
          <w:rtl/>
        </w:rPr>
        <w:t xml:space="preserve"> </w:t>
      </w:r>
    </w:p>
    <w:p w14:paraId="7AA50201" w14:textId="77777777" w:rsidR="00C0236D" w:rsidRPr="00273AB1" w:rsidRDefault="00C0236D" w:rsidP="00087E3B">
      <w:pPr>
        <w:pStyle w:val="paragraph"/>
        <w:numPr>
          <w:ilvl w:val="0"/>
          <w:numId w:val="24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  <w:r w:rsidRPr="00273AB1">
        <w:rPr>
          <w:rFonts w:asciiTheme="majorHAnsi" w:hAnsiTheme="majorHAnsi" w:cstheme="majorHAnsi"/>
          <w:rtl/>
          <w:lang w:bidi="ps-AF"/>
        </w:rPr>
        <w:t>رڼا نه راغبرګ ( نه منعکس) کېږي</w:t>
      </w:r>
      <w:r w:rsidRPr="00273AB1">
        <w:rPr>
          <w:rFonts w:asciiTheme="majorHAnsi" w:hAnsiTheme="majorHAnsi" w:cstheme="majorHAnsi"/>
          <w:color w:val="000000"/>
          <w:rtl/>
        </w:rPr>
        <w:t xml:space="preserve"> </w:t>
      </w:r>
    </w:p>
    <w:p w14:paraId="1F2E0D5F" w14:textId="409D67A4" w:rsidR="0009133E" w:rsidRPr="00273AB1" w:rsidRDefault="00BF3599" w:rsidP="00087E3B">
      <w:pPr>
        <w:pStyle w:val="paragraph"/>
        <w:numPr>
          <w:ilvl w:val="0"/>
          <w:numId w:val="24"/>
        </w:numPr>
        <w:bidi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  <w:lang w:bidi="ps-AF"/>
        </w:rPr>
      </w:pPr>
      <w:r w:rsidRPr="00273AB1">
        <w:rPr>
          <w:rFonts w:asciiTheme="majorHAnsi" w:eastAsia="Calibri" w:hAnsiTheme="majorHAnsi" w:cstheme="majorHAnsi"/>
          <w:rtl/>
          <w:lang w:eastAsia="en-US" w:bidi="ps-AF"/>
        </w:rPr>
        <w:t>د لیدوُ وړ</w:t>
      </w:r>
      <w:r w:rsidR="00C0236D" w:rsidRPr="00273AB1">
        <w:rPr>
          <w:rFonts w:asciiTheme="majorHAnsi" w:eastAsia="Calibri" w:hAnsiTheme="majorHAnsi" w:cstheme="majorHAnsi"/>
          <w:rtl/>
          <w:lang w:eastAsia="en-US"/>
        </w:rPr>
        <w:t>ر</w:t>
      </w:r>
      <w:r w:rsidR="00C0236D" w:rsidRPr="00273AB1">
        <w:rPr>
          <w:rFonts w:asciiTheme="majorHAnsi" w:eastAsia="Calibri" w:hAnsiTheme="majorHAnsi" w:cstheme="majorHAnsi"/>
          <w:rtl/>
          <w:lang w:eastAsia="en-US" w:bidi="ps-AF"/>
        </w:rPr>
        <w:t>ڼا</w:t>
      </w:r>
      <w:r w:rsidRPr="00273AB1">
        <w:rPr>
          <w:rFonts w:asciiTheme="majorHAnsi" w:eastAsia="Calibri" w:hAnsiTheme="majorHAnsi" w:cstheme="majorHAnsi"/>
          <w:rtl/>
          <w:lang w:eastAsia="en-US" w:bidi="ps-AF"/>
        </w:rPr>
        <w:t xml:space="preserve"> یوه بله کلمه</w:t>
      </w:r>
      <w:r w:rsidR="0009133E" w:rsidRPr="00273AB1">
        <w:rPr>
          <w:rStyle w:val="eop"/>
          <w:rFonts w:asciiTheme="majorHAnsi" w:hAnsiTheme="majorHAnsi" w:cstheme="majorHAnsi"/>
          <w:color w:val="000000"/>
        </w:rPr>
        <w:t> </w:t>
      </w:r>
      <w:r w:rsidR="00235A02" w:rsidRPr="00273AB1">
        <w:rPr>
          <w:rStyle w:val="eop"/>
          <w:rFonts w:asciiTheme="majorHAnsi" w:hAnsiTheme="majorHAnsi" w:cstheme="majorHAnsi"/>
          <w:color w:val="000000"/>
          <w:rtl/>
          <w:lang w:bidi="ps-AF"/>
        </w:rPr>
        <w:t>ده</w:t>
      </w:r>
    </w:p>
    <w:p w14:paraId="44C3BAF8" w14:textId="77777777" w:rsidR="0009133E" w:rsidRPr="00273AB1" w:rsidRDefault="0009133E" w:rsidP="00087E3B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  <w:r w:rsidRPr="00273AB1">
        <w:rPr>
          <w:rStyle w:val="eop"/>
          <w:rFonts w:asciiTheme="majorHAnsi" w:hAnsiTheme="majorHAnsi" w:cstheme="majorHAnsi"/>
          <w:color w:val="000000"/>
        </w:rPr>
        <w:t> </w:t>
      </w:r>
    </w:p>
    <w:p w14:paraId="782F746B" w14:textId="78FE62CE" w:rsidR="008470AA" w:rsidRPr="00273AB1" w:rsidRDefault="00AF14F5" w:rsidP="00087E3B">
      <w:pPr>
        <w:pStyle w:val="Listeavsnitt"/>
        <w:numPr>
          <w:ilvl w:val="0"/>
          <w:numId w:val="25"/>
        </w:numPr>
        <w:bidi/>
        <w:spacing w:line="360" w:lineRule="auto"/>
        <w:rPr>
          <w:rFonts w:asciiTheme="majorHAnsi" w:hAnsiTheme="majorHAnsi" w:cstheme="majorHAnsi"/>
          <w:rtl/>
        </w:rPr>
      </w:pPr>
      <w:r w:rsidRPr="00273AB1">
        <w:rPr>
          <w:rFonts w:asciiTheme="majorHAnsi" w:hAnsiTheme="majorHAnsi" w:cstheme="majorHAnsi"/>
          <w:rtl/>
        </w:rPr>
        <w:t xml:space="preserve">که چېرې یو چمپر سپین </w:t>
      </w:r>
      <w:r w:rsidR="00235A02" w:rsidRPr="00273AB1">
        <w:rPr>
          <w:rFonts w:asciiTheme="majorHAnsi" w:hAnsiTheme="majorHAnsi" w:cstheme="majorHAnsi"/>
          <w:rtl/>
          <w:lang w:bidi="ps-AF"/>
        </w:rPr>
        <w:t xml:space="preserve">رنګ </w:t>
      </w:r>
      <w:r w:rsidRPr="00273AB1">
        <w:rPr>
          <w:rFonts w:asciiTheme="majorHAnsi" w:hAnsiTheme="majorHAnsi" w:cstheme="majorHAnsi"/>
          <w:rtl/>
        </w:rPr>
        <w:t>و</w:t>
      </w:r>
      <w:r w:rsidRPr="00273AB1">
        <w:rPr>
          <w:rFonts w:asciiTheme="majorHAnsi" w:hAnsiTheme="majorHAnsi" w:cstheme="majorHAnsi"/>
          <w:rtl/>
          <w:lang w:bidi="ps-AF"/>
        </w:rPr>
        <w:t>ي</w:t>
      </w:r>
      <w:r w:rsidRPr="00273AB1">
        <w:rPr>
          <w:rFonts w:asciiTheme="majorHAnsi" w:hAnsiTheme="majorHAnsi" w:cstheme="majorHAnsi"/>
          <w:rtl/>
        </w:rPr>
        <w:t xml:space="preserve"> تاسو </w:t>
      </w:r>
      <w:r w:rsidRPr="00273AB1">
        <w:rPr>
          <w:rFonts w:asciiTheme="majorHAnsi" w:hAnsiTheme="majorHAnsi" w:cstheme="majorHAnsi"/>
          <w:rtl/>
          <w:lang w:bidi="ps-AF"/>
        </w:rPr>
        <w:t xml:space="preserve">هغه </w:t>
      </w:r>
      <w:r w:rsidRPr="00273AB1">
        <w:rPr>
          <w:rFonts w:asciiTheme="majorHAnsi" w:hAnsiTheme="majorHAnsi" w:cstheme="majorHAnsi"/>
          <w:rtl/>
        </w:rPr>
        <w:t>څنګه ویني ؟</w:t>
      </w:r>
    </w:p>
    <w:p w14:paraId="587BFAF7" w14:textId="77777777" w:rsidR="00572D45" w:rsidRPr="00273AB1" w:rsidRDefault="00572D45" w:rsidP="00087E3B">
      <w:pPr>
        <w:bidi/>
        <w:spacing w:line="360" w:lineRule="auto"/>
        <w:rPr>
          <w:rFonts w:asciiTheme="majorHAnsi" w:hAnsiTheme="majorHAnsi" w:cstheme="majorHAnsi"/>
          <w:rtl/>
        </w:rPr>
      </w:pPr>
    </w:p>
    <w:p w14:paraId="37D90686" w14:textId="6483712A" w:rsidR="00572D45" w:rsidRPr="00273AB1" w:rsidRDefault="00572D45" w:rsidP="00087E3B">
      <w:pPr>
        <w:pStyle w:val="Listeavsnitt"/>
        <w:numPr>
          <w:ilvl w:val="0"/>
          <w:numId w:val="26"/>
        </w:num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 xml:space="preserve">ټول </w:t>
      </w:r>
      <w:r w:rsidR="00AF14F5" w:rsidRPr="00273AB1">
        <w:rPr>
          <w:rFonts w:asciiTheme="majorHAnsi" w:hAnsiTheme="majorHAnsi" w:cstheme="majorHAnsi"/>
          <w:rtl/>
          <w:lang w:bidi="ps-AF"/>
        </w:rPr>
        <w:t>د نور وړانګې جذبېږي</w:t>
      </w:r>
    </w:p>
    <w:p w14:paraId="5716BF01" w14:textId="14D384B3" w:rsidR="00AF14F5" w:rsidRDefault="00572D45" w:rsidP="00087E3B">
      <w:pPr>
        <w:pStyle w:val="Listeavsnitt"/>
        <w:numPr>
          <w:ilvl w:val="0"/>
          <w:numId w:val="26"/>
        </w:numPr>
        <w:bidi/>
        <w:spacing w:line="360" w:lineRule="auto"/>
        <w:rPr>
          <w:rFonts w:asciiTheme="majorHAnsi" w:hAnsiTheme="majorHAnsi" w:cstheme="majorHAnsi"/>
          <w:lang w:bidi="ps-AF"/>
        </w:rPr>
      </w:pPr>
      <w:r w:rsidRPr="00273AB1">
        <w:rPr>
          <w:rFonts w:asciiTheme="majorHAnsi" w:hAnsiTheme="majorHAnsi" w:cstheme="majorHAnsi"/>
          <w:rtl/>
          <w:lang w:bidi="ps-AF"/>
        </w:rPr>
        <w:t xml:space="preserve">ټول د نور وړانګې </w:t>
      </w:r>
      <w:r w:rsidR="00AF14F5" w:rsidRPr="00273AB1">
        <w:rPr>
          <w:rFonts w:asciiTheme="majorHAnsi" w:hAnsiTheme="majorHAnsi" w:cstheme="majorHAnsi"/>
          <w:rtl/>
          <w:lang w:bidi="ps-AF"/>
        </w:rPr>
        <w:t>بېرته ګرځول کېږي</w:t>
      </w:r>
    </w:p>
    <w:p w14:paraId="292067CD" w14:textId="45E4797B" w:rsidR="00273AB1" w:rsidRPr="00273AB1" w:rsidRDefault="00273AB1" w:rsidP="00273AB1">
      <w:pPr>
        <w:pStyle w:val="Listeavsnitt"/>
        <w:bidi/>
        <w:spacing w:line="360" w:lineRule="auto"/>
        <w:rPr>
          <w:rFonts w:asciiTheme="majorHAnsi" w:hAnsiTheme="majorHAnsi" w:cstheme="majorHAnsi"/>
          <w:rtl/>
          <w:lang w:bidi="ps-AF"/>
        </w:rPr>
      </w:pPr>
    </w:p>
    <w:p w14:paraId="750B6F9C" w14:textId="77777777" w:rsidR="00273AB1" w:rsidRPr="00D94CAD" w:rsidRDefault="00273AB1" w:rsidP="00273AB1">
      <w:pPr>
        <w:rPr>
          <w:rFonts w:asciiTheme="majorHAnsi" w:hAnsiTheme="majorHAnsi"/>
          <w:b/>
          <w:bCs/>
          <w:sz w:val="28"/>
          <w:szCs w:val="28"/>
        </w:rPr>
      </w:pPr>
      <w:r w:rsidRPr="00D94CAD">
        <w:rPr>
          <w:rFonts w:asciiTheme="majorHAnsi" w:hAnsiTheme="majorHAnsi"/>
          <w:b/>
          <w:bCs/>
          <w:sz w:val="28"/>
          <w:szCs w:val="28"/>
        </w:rPr>
        <w:t>Kilder:</w:t>
      </w:r>
    </w:p>
    <w:p w14:paraId="52C5B8F8" w14:textId="77777777" w:rsidR="00273AB1" w:rsidRPr="00D94CAD" w:rsidRDefault="00273AB1" w:rsidP="00273AB1">
      <w:r w:rsidRPr="00D94CAD">
        <w:rPr>
          <w:rFonts w:ascii="Calibri Light" w:hAnsi="Calibri Light"/>
        </w:rPr>
        <w:t>Tekst og bilder utarbeidet av NAFO og Tema Morsmål.</w:t>
      </w:r>
    </w:p>
    <w:p w14:paraId="702BB048" w14:textId="77777777" w:rsidR="00AF14F5" w:rsidRPr="001F3146" w:rsidRDefault="00AF14F5" w:rsidP="00273AB1">
      <w:pPr>
        <w:bidi/>
        <w:jc w:val="right"/>
      </w:pPr>
    </w:p>
    <w:sectPr w:rsidR="00AF14F5" w:rsidRPr="001F3146" w:rsidSect="008470A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97184" w14:textId="77777777" w:rsidR="000F75EF" w:rsidRDefault="000F75EF" w:rsidP="008470AA">
      <w:r>
        <w:separator/>
      </w:r>
    </w:p>
  </w:endnote>
  <w:endnote w:type="continuationSeparator" w:id="0">
    <w:p w14:paraId="7787A639" w14:textId="77777777" w:rsidR="000F75EF" w:rsidRDefault="000F75EF" w:rsidP="0084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13664"/>
      <w:docPartObj>
        <w:docPartGallery w:val="Page Numbers (Bottom of Page)"/>
        <w:docPartUnique/>
      </w:docPartObj>
    </w:sdtPr>
    <w:sdtEndPr/>
    <w:sdtContent>
      <w:p w14:paraId="7B729FC8" w14:textId="77777777" w:rsidR="00273AB1" w:rsidRPr="00B546E1" w:rsidRDefault="00273AB1" w:rsidP="00273AB1">
        <w:pPr>
          <w:pStyle w:val="Bunntekst"/>
          <w:jc w:val="center"/>
          <w:rPr>
            <w:rFonts w:ascii="Calibri Light" w:hAnsi="Calibri Light" w:cs="Calibri Light"/>
            <w:sz w:val="22"/>
            <w:szCs w:val="22"/>
          </w:rPr>
        </w:pPr>
        <w:r w:rsidRPr="00B546E1">
          <w:rPr>
            <w:rFonts w:ascii="Calibri Light" w:hAnsi="Calibri Light" w:cs="Calibri Light"/>
            <w:sz w:val="22"/>
            <w:szCs w:val="22"/>
          </w:rPr>
          <w:t xml:space="preserve">Nasjonalt senter for flerkulturell opplæring </w:t>
        </w:r>
      </w:p>
      <w:p w14:paraId="7768B782" w14:textId="77777777" w:rsidR="00273AB1" w:rsidRPr="00B546E1" w:rsidRDefault="00273AB1" w:rsidP="00273AB1">
        <w:pPr>
          <w:pStyle w:val="Bunntekst"/>
          <w:jc w:val="center"/>
          <w:rPr>
            <w:rFonts w:ascii="Calibri Light" w:hAnsi="Calibri Light" w:cs="Calibri Light"/>
            <w:sz w:val="22"/>
            <w:szCs w:val="22"/>
          </w:rPr>
        </w:pPr>
        <w:r w:rsidRPr="00B546E1">
          <w:rPr>
            <w:rFonts w:ascii="Calibri Light" w:hAnsi="Calibri Light" w:cs="Calibri Light"/>
            <w:sz w:val="22"/>
            <w:szCs w:val="22"/>
          </w:rPr>
          <w:t>nafo.oslomet.no</w:t>
        </w:r>
      </w:p>
      <w:p w14:paraId="037B8DFB" w14:textId="1CBEC263" w:rsidR="008470AA" w:rsidRPr="00273AB1" w:rsidRDefault="00744DB4" w:rsidP="00273AB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9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0C18" w14:textId="77777777" w:rsidR="000F75EF" w:rsidRDefault="000F75EF" w:rsidP="008470AA">
      <w:r>
        <w:separator/>
      </w:r>
    </w:p>
  </w:footnote>
  <w:footnote w:type="continuationSeparator" w:id="0">
    <w:p w14:paraId="2E004537" w14:textId="77777777" w:rsidR="000F75EF" w:rsidRDefault="000F75EF" w:rsidP="0084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5C14" w14:textId="74CD1825" w:rsidR="00145E69" w:rsidRPr="00273AB1" w:rsidRDefault="00145E69">
    <w:pPr>
      <w:pStyle w:val="Topptekst"/>
      <w:rPr>
        <w:rFonts w:asciiTheme="majorHAnsi" w:hAnsiTheme="majorHAnsi" w:cstheme="majorHAnsi"/>
        <w:sz w:val="16"/>
        <w:szCs w:val="16"/>
      </w:rPr>
    </w:pPr>
    <w:r w:rsidRPr="00273AB1">
      <w:rPr>
        <w:rFonts w:asciiTheme="majorHAnsi" w:hAnsiTheme="majorHAnsi" w:cstheme="majorHAnsi"/>
        <w:sz w:val="16"/>
        <w:szCs w:val="16"/>
      </w:rPr>
      <w:t xml:space="preserve">Prismeeffekten og brytning av lys – </w:t>
    </w:r>
    <w:r w:rsidR="00795132" w:rsidRPr="00273AB1">
      <w:rPr>
        <w:rFonts w:asciiTheme="majorHAnsi" w:hAnsiTheme="majorHAnsi" w:cstheme="majorHAnsi"/>
        <w:sz w:val="16"/>
        <w:szCs w:val="16"/>
      </w:rPr>
      <w:t>pashto</w:t>
    </w:r>
    <w:r w:rsidRPr="00273AB1">
      <w:rPr>
        <w:rFonts w:asciiTheme="majorHAnsi" w:hAnsiTheme="majorHAnsi" w:cstheme="majorHAnsi"/>
        <w:sz w:val="16"/>
        <w:szCs w:val="16"/>
      </w:rPr>
      <w:t xml:space="preserve"> tekst</w:t>
    </w:r>
  </w:p>
  <w:p w14:paraId="6DEEB74C" w14:textId="355BB956" w:rsidR="008470AA" w:rsidRDefault="008470A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4B2"/>
    <w:multiLevelType w:val="hybridMultilevel"/>
    <w:tmpl w:val="4DAE739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9E4"/>
    <w:multiLevelType w:val="multilevel"/>
    <w:tmpl w:val="8012D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1BA31F7"/>
    <w:multiLevelType w:val="hybridMultilevel"/>
    <w:tmpl w:val="1A6A97E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537F"/>
    <w:multiLevelType w:val="multilevel"/>
    <w:tmpl w:val="E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7D5C68"/>
    <w:multiLevelType w:val="multilevel"/>
    <w:tmpl w:val="B19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9C44E9"/>
    <w:multiLevelType w:val="hybridMultilevel"/>
    <w:tmpl w:val="D8E2F14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20E3E"/>
    <w:multiLevelType w:val="hybridMultilevel"/>
    <w:tmpl w:val="1DAEE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767CF"/>
    <w:multiLevelType w:val="hybridMultilevel"/>
    <w:tmpl w:val="8C6480B8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C31B11"/>
    <w:multiLevelType w:val="hybridMultilevel"/>
    <w:tmpl w:val="3FC4C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66C20"/>
    <w:multiLevelType w:val="multilevel"/>
    <w:tmpl w:val="BBB8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D923C02"/>
    <w:multiLevelType w:val="hybridMultilevel"/>
    <w:tmpl w:val="965256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4770"/>
    <w:multiLevelType w:val="multilevel"/>
    <w:tmpl w:val="9980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644643B"/>
    <w:multiLevelType w:val="multilevel"/>
    <w:tmpl w:val="05364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6B37165"/>
    <w:multiLevelType w:val="multilevel"/>
    <w:tmpl w:val="F760C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A70B03"/>
    <w:multiLevelType w:val="multilevel"/>
    <w:tmpl w:val="26A61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A8430B"/>
    <w:multiLevelType w:val="hybridMultilevel"/>
    <w:tmpl w:val="5E124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733BA"/>
    <w:multiLevelType w:val="multilevel"/>
    <w:tmpl w:val="5E8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1806E0"/>
    <w:multiLevelType w:val="hybridMultilevel"/>
    <w:tmpl w:val="BA2013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D6E08"/>
    <w:multiLevelType w:val="multilevel"/>
    <w:tmpl w:val="CC3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4D1FAD"/>
    <w:multiLevelType w:val="hybridMultilevel"/>
    <w:tmpl w:val="D0F616B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924EB"/>
    <w:multiLevelType w:val="multilevel"/>
    <w:tmpl w:val="F68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625A77"/>
    <w:multiLevelType w:val="hybridMultilevel"/>
    <w:tmpl w:val="8BE2F2F6"/>
    <w:lvl w:ilvl="0" w:tplc="1534BF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70D87"/>
    <w:multiLevelType w:val="multilevel"/>
    <w:tmpl w:val="5D9EC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57152E4"/>
    <w:multiLevelType w:val="multilevel"/>
    <w:tmpl w:val="83D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BD05A1"/>
    <w:multiLevelType w:val="hybridMultilevel"/>
    <w:tmpl w:val="39B421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32BDA"/>
    <w:multiLevelType w:val="multilevel"/>
    <w:tmpl w:val="08C0E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4"/>
  </w:num>
  <w:num w:numId="6">
    <w:abstractNumId w:val="13"/>
  </w:num>
  <w:num w:numId="7">
    <w:abstractNumId w:val="18"/>
  </w:num>
  <w:num w:numId="8">
    <w:abstractNumId w:val="1"/>
  </w:num>
  <w:num w:numId="9">
    <w:abstractNumId w:val="23"/>
  </w:num>
  <w:num w:numId="10">
    <w:abstractNumId w:val="12"/>
  </w:num>
  <w:num w:numId="11">
    <w:abstractNumId w:val="3"/>
  </w:num>
  <w:num w:numId="12">
    <w:abstractNumId w:val="14"/>
  </w:num>
  <w:num w:numId="13">
    <w:abstractNumId w:val="11"/>
  </w:num>
  <w:num w:numId="14">
    <w:abstractNumId w:val="20"/>
  </w:num>
  <w:num w:numId="15">
    <w:abstractNumId w:val="25"/>
  </w:num>
  <w:num w:numId="16">
    <w:abstractNumId w:val="15"/>
  </w:num>
  <w:num w:numId="17">
    <w:abstractNumId w:val="19"/>
  </w:num>
  <w:num w:numId="18">
    <w:abstractNumId w:val="7"/>
  </w:num>
  <w:num w:numId="19">
    <w:abstractNumId w:val="8"/>
  </w:num>
  <w:num w:numId="20">
    <w:abstractNumId w:val="24"/>
  </w:num>
  <w:num w:numId="21">
    <w:abstractNumId w:val="17"/>
  </w:num>
  <w:num w:numId="22">
    <w:abstractNumId w:val="5"/>
  </w:num>
  <w:num w:numId="23">
    <w:abstractNumId w:val="6"/>
  </w:num>
  <w:num w:numId="24">
    <w:abstractNumId w:val="0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CF"/>
    <w:rsid w:val="000411BE"/>
    <w:rsid w:val="00087E3B"/>
    <w:rsid w:val="0009133E"/>
    <w:rsid w:val="00091BC4"/>
    <w:rsid w:val="000F75EF"/>
    <w:rsid w:val="00145E69"/>
    <w:rsid w:val="001523FE"/>
    <w:rsid w:val="0016606C"/>
    <w:rsid w:val="00173A1D"/>
    <w:rsid w:val="001D5B21"/>
    <w:rsid w:val="001F3146"/>
    <w:rsid w:val="00220636"/>
    <w:rsid w:val="00235A02"/>
    <w:rsid w:val="002655DC"/>
    <w:rsid w:val="00273AB1"/>
    <w:rsid w:val="002A300E"/>
    <w:rsid w:val="002B6E15"/>
    <w:rsid w:val="002C1F4E"/>
    <w:rsid w:val="002D675F"/>
    <w:rsid w:val="002F3F3D"/>
    <w:rsid w:val="00306CF0"/>
    <w:rsid w:val="00320B05"/>
    <w:rsid w:val="003F5CE4"/>
    <w:rsid w:val="004404F1"/>
    <w:rsid w:val="00454FE2"/>
    <w:rsid w:val="00477E9C"/>
    <w:rsid w:val="00500CB9"/>
    <w:rsid w:val="00507787"/>
    <w:rsid w:val="00532C85"/>
    <w:rsid w:val="005406E8"/>
    <w:rsid w:val="00572D45"/>
    <w:rsid w:val="005905B3"/>
    <w:rsid w:val="00637BD4"/>
    <w:rsid w:val="0065180C"/>
    <w:rsid w:val="00674D36"/>
    <w:rsid w:val="00681CDD"/>
    <w:rsid w:val="00687C6B"/>
    <w:rsid w:val="006A0AC8"/>
    <w:rsid w:val="006F2F59"/>
    <w:rsid w:val="006F6F54"/>
    <w:rsid w:val="00715981"/>
    <w:rsid w:val="0072325F"/>
    <w:rsid w:val="00730740"/>
    <w:rsid w:val="00744DB4"/>
    <w:rsid w:val="00774430"/>
    <w:rsid w:val="00795132"/>
    <w:rsid w:val="007F5826"/>
    <w:rsid w:val="008357BB"/>
    <w:rsid w:val="008470AA"/>
    <w:rsid w:val="008803B6"/>
    <w:rsid w:val="008859B2"/>
    <w:rsid w:val="0092245E"/>
    <w:rsid w:val="00956D58"/>
    <w:rsid w:val="009B7639"/>
    <w:rsid w:val="00A04F7E"/>
    <w:rsid w:val="00A061A2"/>
    <w:rsid w:val="00A075BB"/>
    <w:rsid w:val="00A16B46"/>
    <w:rsid w:val="00A307EE"/>
    <w:rsid w:val="00A75025"/>
    <w:rsid w:val="00AF14F5"/>
    <w:rsid w:val="00B164CF"/>
    <w:rsid w:val="00B4055E"/>
    <w:rsid w:val="00BB1C12"/>
    <w:rsid w:val="00BB22A2"/>
    <w:rsid w:val="00BB456D"/>
    <w:rsid w:val="00BC2E12"/>
    <w:rsid w:val="00BD31A1"/>
    <w:rsid w:val="00BD668F"/>
    <w:rsid w:val="00BE5B8E"/>
    <w:rsid w:val="00BF3599"/>
    <w:rsid w:val="00C0236D"/>
    <w:rsid w:val="00C0717F"/>
    <w:rsid w:val="00C470B6"/>
    <w:rsid w:val="00C61572"/>
    <w:rsid w:val="00C6313D"/>
    <w:rsid w:val="00CA5AEF"/>
    <w:rsid w:val="00CD1CA9"/>
    <w:rsid w:val="00CD6FC4"/>
    <w:rsid w:val="00D35844"/>
    <w:rsid w:val="00DA5608"/>
    <w:rsid w:val="00DD40AC"/>
    <w:rsid w:val="00DF61FE"/>
    <w:rsid w:val="00E64B6E"/>
    <w:rsid w:val="00EA0BA3"/>
    <w:rsid w:val="00EA5CA2"/>
    <w:rsid w:val="00EF5962"/>
    <w:rsid w:val="00F247ED"/>
    <w:rsid w:val="00F411A6"/>
    <w:rsid w:val="00FA6EAB"/>
    <w:rsid w:val="00FD6BA0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A92C6"/>
  <w14:defaultImageDpi w14:val="300"/>
  <w15:docId w15:val="{18847A88-7171-428A-ACD5-AE59049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64C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3F3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F3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70AA"/>
  </w:style>
  <w:style w:type="paragraph" w:styleId="Bunntekst">
    <w:name w:val="footer"/>
    <w:basedOn w:val="Normal"/>
    <w:link w:val="Bunn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70AA"/>
  </w:style>
  <w:style w:type="paragraph" w:customStyle="1" w:styleId="paragraph">
    <w:name w:val="paragraph"/>
    <w:basedOn w:val="Normal"/>
    <w:rsid w:val="0009133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09133E"/>
  </w:style>
  <w:style w:type="character" w:customStyle="1" w:styleId="eop">
    <w:name w:val="eop"/>
    <w:basedOn w:val="Standardskriftforavsnitt"/>
    <w:rsid w:val="0009133E"/>
  </w:style>
  <w:style w:type="character" w:customStyle="1" w:styleId="Overskrift1Tegn">
    <w:name w:val="Overskrift 1 Tegn"/>
    <w:basedOn w:val="Standardskriftforavsnitt"/>
    <w:link w:val="Overskrift1"/>
    <w:uiPriority w:val="9"/>
    <w:rsid w:val="00507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6F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64B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DF61F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5</cp:revision>
  <cp:lastPrinted>2021-05-18T12:44:00Z</cp:lastPrinted>
  <dcterms:created xsi:type="dcterms:W3CDTF">2021-05-18T12:43:00Z</dcterms:created>
  <dcterms:modified xsi:type="dcterms:W3CDTF">2021-05-29T12:15:00Z</dcterms:modified>
</cp:coreProperties>
</file>