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4D19" w14:textId="743D7EF3" w:rsidR="6D694CA1" w:rsidRPr="008A2F75" w:rsidRDefault="6D694CA1" w:rsidP="55C12408">
      <w:pPr>
        <w:pStyle w:val="Tittel"/>
        <w:jc w:val="center"/>
        <w:rPr>
          <w:rFonts w:ascii="Calibri Light" w:hAnsi="Calibri Light" w:cs="Times New Roman"/>
          <w:lang w:val="tr-TR" w:eastAsia="ti-ER"/>
        </w:rPr>
      </w:pPr>
      <w:r w:rsidRPr="008A2F75">
        <w:rPr>
          <w:rFonts w:eastAsia="Times New Roman"/>
          <w:lang w:val="tr-TR" w:eastAsia="ti-ER"/>
        </w:rPr>
        <w:t>Bilim araştırması</w:t>
      </w:r>
    </w:p>
    <w:p w14:paraId="69062EC3" w14:textId="77777777" w:rsidR="00AE3E98" w:rsidRPr="008A2F75" w:rsidRDefault="00AE3E98" w:rsidP="55C12408">
      <w:pPr>
        <w:rPr>
          <w:lang w:val="tr-TR" w:eastAsia="ti-ER"/>
        </w:rPr>
      </w:pPr>
    </w:p>
    <w:p w14:paraId="5588E64D" w14:textId="62015AD3" w:rsidR="00AE3E98" w:rsidRPr="008A2F75" w:rsidRDefault="00AE3E98" w:rsidP="55C12408">
      <w:pPr>
        <w:rPr>
          <w:lang w:val="tr-TR" w:eastAsia="ti-ER"/>
        </w:rPr>
        <w:sectPr w:rsidR="00AE3E98" w:rsidRPr="008A2F75">
          <w:headerReference w:type="default" r:id="rId9"/>
          <w:footerReference w:type="default" r:id="rId10"/>
          <w:pgSz w:w="11906" w:h="16838"/>
          <w:pgMar w:top="1417" w:right="1417" w:bottom="1417" w:left="1417" w:header="708" w:footer="708" w:gutter="0"/>
          <w:cols w:space="708"/>
          <w:docGrid w:linePitch="360"/>
        </w:sectPr>
      </w:pPr>
    </w:p>
    <w:p w14:paraId="67C60E58" w14:textId="04EEBD99" w:rsidR="72ECB8B8" w:rsidRPr="008A2F75" w:rsidRDefault="72ECB8B8" w:rsidP="55C12408">
      <w:pPr>
        <w:spacing w:line="360" w:lineRule="auto"/>
        <w:rPr>
          <w:rFonts w:ascii="Calibri" w:eastAsia="Times New Roman" w:hAnsi="Calibri" w:cs="Helvetica"/>
          <w:sz w:val="26"/>
          <w:szCs w:val="26"/>
          <w:lang w:val="tr-TR" w:eastAsia="ti-ER"/>
        </w:rPr>
      </w:pPr>
      <w:r w:rsidRPr="008A2F75">
        <w:rPr>
          <w:rFonts w:ascii="Calibri" w:eastAsia="Times New Roman" w:hAnsi="Calibri" w:cs="Helvetica"/>
          <w:sz w:val="26"/>
          <w:szCs w:val="26"/>
          <w:lang w:val="tr-TR" w:eastAsia="ti-ER"/>
        </w:rPr>
        <w:t xml:space="preserve">Tüm araştırmalar, merak ettiğiniz ve öğrenmek istediğiniz bir merakla başlar. Belki kırmızı boyayla turuncu boyayı karıştırırsanız ne olacağını öğrenmek istersiniz. Bazı insanlar merak ettiğimiz sorulara yanıt bulmak için çalışır. Bu insanlara bilim </w:t>
      </w:r>
      <w:r w:rsidR="00E43740">
        <w:rPr>
          <w:rFonts w:ascii="Calibri" w:eastAsia="Times New Roman" w:hAnsi="Calibri" w:cs="Helvetica"/>
          <w:sz w:val="26"/>
          <w:szCs w:val="26"/>
          <w:lang w:val="tr-TR" w:eastAsia="ti-ER"/>
        </w:rPr>
        <w:t>insan</w:t>
      </w:r>
      <w:r w:rsidRPr="008A2F75">
        <w:rPr>
          <w:rFonts w:ascii="Calibri" w:eastAsia="Times New Roman" w:hAnsi="Calibri" w:cs="Helvetica"/>
          <w:sz w:val="26"/>
          <w:szCs w:val="26"/>
          <w:lang w:val="tr-TR" w:eastAsia="ti-ER"/>
        </w:rPr>
        <w:t>ları denir.</w:t>
      </w:r>
    </w:p>
    <w:p w14:paraId="355942F6" w14:textId="77777777" w:rsidR="006A5EF2" w:rsidRPr="008A2F75" w:rsidRDefault="007B1220" w:rsidP="55C12408">
      <w:pPr>
        <w:keepNext/>
        <w:spacing w:after="0" w:line="240" w:lineRule="auto"/>
        <w:rPr>
          <w:lang w:val="tr-TR"/>
        </w:rPr>
      </w:pPr>
      <w:r w:rsidRPr="008A2F75">
        <w:rPr>
          <w:noProof/>
        </w:rPr>
        <w:drawing>
          <wp:inline distT="0" distB="0" distL="0" distR="0" wp14:anchorId="0BC5E290" wp14:editId="519828C1">
            <wp:extent cx="2700000" cy="2023200"/>
            <wp:effectExtent l="0" t="0" r="5715" b="0"/>
            <wp:docPr id="1" name="Bilde 1" descr="Forskere sitter ute i skolen og studerer nat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1">
                      <a:extLst>
                        <a:ext uri="{28A0092B-C50C-407E-A947-70E740481C1C}">
                          <a14:useLocalDpi xmlns:a14="http://schemas.microsoft.com/office/drawing/2010/main" val="0"/>
                        </a:ext>
                      </a:extLst>
                    </a:blip>
                    <a:stretch>
                      <a:fillRect/>
                    </a:stretch>
                  </pic:blipFill>
                  <pic:spPr>
                    <a:xfrm>
                      <a:off x="0" y="0"/>
                      <a:ext cx="2700000" cy="2023200"/>
                    </a:xfrm>
                    <a:prstGeom prst="rect">
                      <a:avLst/>
                    </a:prstGeom>
                  </pic:spPr>
                </pic:pic>
              </a:graphicData>
            </a:graphic>
          </wp:inline>
        </w:drawing>
      </w:r>
    </w:p>
    <w:p w14:paraId="4FF902A8" w14:textId="6C03DA29" w:rsidR="00770320" w:rsidRPr="008A2F75" w:rsidRDefault="006A5EF2" w:rsidP="55C12408">
      <w:pPr>
        <w:pStyle w:val="Bildetekst"/>
        <w:rPr>
          <w:rFonts w:ascii="Times New Roman" w:eastAsia="Times New Roman" w:hAnsi="Times New Roman" w:cs="Helvetica"/>
          <w:color w:val="auto"/>
          <w:sz w:val="28"/>
          <w:szCs w:val="28"/>
          <w:lang w:val="tr-TR" w:eastAsia="ti-ER"/>
        </w:rPr>
      </w:pPr>
      <w:proofErr w:type="spellStart"/>
      <w:r w:rsidRPr="008A2F75">
        <w:rPr>
          <w:color w:val="auto"/>
          <w:lang w:val="tr-TR"/>
        </w:rPr>
        <w:t>Forskere</w:t>
      </w:r>
      <w:proofErr w:type="spellEnd"/>
      <w:r w:rsidRPr="008A2F75">
        <w:rPr>
          <w:color w:val="auto"/>
          <w:lang w:val="tr-TR"/>
        </w:rPr>
        <w:t xml:space="preserve"> </w:t>
      </w:r>
      <w:proofErr w:type="spellStart"/>
      <w:proofErr w:type="gramStart"/>
      <w:r w:rsidRPr="008A2F75">
        <w:rPr>
          <w:color w:val="auto"/>
          <w:lang w:val="tr-TR"/>
        </w:rPr>
        <w:t>Foto:whitehill</w:t>
      </w:r>
      <w:proofErr w:type="spellEnd"/>
      <w:proofErr w:type="gramEnd"/>
      <w:r w:rsidRPr="008A2F75">
        <w:rPr>
          <w:color w:val="auto"/>
          <w:lang w:val="tr-TR"/>
        </w:rPr>
        <w:t xml:space="preserve"> </w:t>
      </w:r>
      <w:proofErr w:type="spellStart"/>
      <w:r w:rsidRPr="008A2F75">
        <w:rPr>
          <w:color w:val="auto"/>
          <w:lang w:val="tr-TR"/>
        </w:rPr>
        <w:t>Barry</w:t>
      </w:r>
      <w:proofErr w:type="spellEnd"/>
      <w:r w:rsidRPr="008A2F75">
        <w:rPr>
          <w:color w:val="auto"/>
          <w:lang w:val="tr-TR"/>
        </w:rPr>
        <w:t xml:space="preserve">, </w:t>
      </w:r>
      <w:proofErr w:type="spellStart"/>
      <w:r w:rsidRPr="008A2F75">
        <w:rPr>
          <w:color w:val="auto"/>
          <w:lang w:val="tr-TR"/>
        </w:rPr>
        <w:t>Pixnio</w:t>
      </w:r>
      <w:proofErr w:type="spellEnd"/>
    </w:p>
    <w:p w14:paraId="1EE7CEA9" w14:textId="77777777" w:rsidR="00770320" w:rsidRPr="008A2F75" w:rsidRDefault="00770320" w:rsidP="55C12408">
      <w:pPr>
        <w:spacing w:after="0" w:line="240" w:lineRule="auto"/>
        <w:rPr>
          <w:rFonts w:ascii="Times New Roman" w:eastAsia="Times New Roman" w:hAnsi="Times New Roman" w:cs="Helvetica"/>
          <w:sz w:val="28"/>
          <w:szCs w:val="28"/>
          <w:lang w:val="tr-TR" w:eastAsia="ti-ER"/>
        </w:rPr>
      </w:pPr>
    </w:p>
    <w:p w14:paraId="013C1AA1" w14:textId="70C8760D" w:rsidR="00E37A6C" w:rsidRPr="00E43740" w:rsidRDefault="18A67EE7" w:rsidP="00E43740">
      <w:pPr>
        <w:pStyle w:val="Overskrift1"/>
        <w:spacing w:line="360" w:lineRule="auto"/>
        <w:rPr>
          <w:rFonts w:eastAsia="Times New Roman"/>
          <w:b/>
          <w:bCs/>
          <w:color w:val="auto"/>
          <w:lang w:val="tr-TR" w:eastAsia="ti-ER"/>
        </w:rPr>
      </w:pPr>
      <w:r w:rsidRPr="00E43740">
        <w:rPr>
          <w:rFonts w:eastAsia="Times New Roman"/>
          <w:b/>
          <w:bCs/>
          <w:color w:val="auto"/>
          <w:lang w:val="tr-TR" w:eastAsia="ti-ER"/>
        </w:rPr>
        <w:t>Gözlem ve hipotez</w:t>
      </w:r>
    </w:p>
    <w:p w14:paraId="4EABDFDC" w14:textId="133C3A9C" w:rsidR="7C89802D" w:rsidRPr="008A2F75" w:rsidRDefault="7C89802D" w:rsidP="55C12408">
      <w:pPr>
        <w:spacing w:after="150" w:line="360" w:lineRule="auto"/>
        <w:rPr>
          <w:sz w:val="26"/>
          <w:szCs w:val="26"/>
          <w:lang w:val="tr-TR"/>
        </w:rPr>
      </w:pPr>
      <w:r w:rsidRPr="008A2F75">
        <w:rPr>
          <w:sz w:val="26"/>
          <w:szCs w:val="26"/>
          <w:lang w:val="tr-TR"/>
        </w:rPr>
        <w:t xml:space="preserve">Bir bilim </w:t>
      </w:r>
      <w:r w:rsidR="00E43740">
        <w:rPr>
          <w:sz w:val="26"/>
          <w:szCs w:val="26"/>
          <w:lang w:val="tr-TR"/>
        </w:rPr>
        <w:t>insan</w:t>
      </w:r>
      <w:r w:rsidRPr="008A2F75">
        <w:rPr>
          <w:sz w:val="26"/>
          <w:szCs w:val="26"/>
          <w:lang w:val="tr-TR"/>
        </w:rPr>
        <w:t>ı bir şeye cevap bulması gerektiğinde, özel bir şekilde çalışır.</w:t>
      </w:r>
      <w:r w:rsidRPr="008A2F75">
        <w:rPr>
          <w:lang w:val="tr-TR"/>
        </w:rPr>
        <w:br/>
      </w:r>
      <w:r w:rsidRPr="008A2F75">
        <w:rPr>
          <w:sz w:val="26"/>
          <w:szCs w:val="26"/>
          <w:lang w:val="tr-TR"/>
        </w:rPr>
        <w:t>İlk olarak araştırmacı gözlemler. Sonra bir şey hakkında bilgi almak için bir veya daha fazla duyuyu kullanır. Araştırmacı bilgi topladıktan sonra bir hipotez oluşturur.</w:t>
      </w:r>
      <w:r w:rsidRPr="008A2F75">
        <w:rPr>
          <w:lang w:val="tr-TR"/>
        </w:rPr>
        <w:br/>
      </w:r>
      <w:r w:rsidRPr="008A2F75">
        <w:rPr>
          <w:sz w:val="26"/>
          <w:szCs w:val="26"/>
          <w:lang w:val="tr-TR"/>
        </w:rPr>
        <w:t xml:space="preserve">Bir hipotez, bir çalışmada test </w:t>
      </w:r>
      <w:r w:rsidRPr="008A2F75">
        <w:rPr>
          <w:sz w:val="26"/>
          <w:szCs w:val="26"/>
          <w:lang w:val="tr-TR"/>
        </w:rPr>
        <w:t>edilebilecek olası bir açıklamadır.</w:t>
      </w:r>
      <w:r w:rsidRPr="008A2F75">
        <w:rPr>
          <w:lang w:val="tr-TR"/>
        </w:rPr>
        <w:br/>
      </w:r>
      <w:r w:rsidRPr="008A2F75">
        <w:rPr>
          <w:sz w:val="26"/>
          <w:szCs w:val="26"/>
          <w:lang w:val="tr-TR"/>
        </w:rPr>
        <w:t>Bir hipotez şöyle görünebilir:</w:t>
      </w:r>
    </w:p>
    <w:p w14:paraId="53B29D64" w14:textId="4A44EBD7" w:rsidR="7C89802D" w:rsidRPr="008A2F75" w:rsidRDefault="7C89802D" w:rsidP="55C12408">
      <w:pPr>
        <w:spacing w:after="150" w:line="360" w:lineRule="auto"/>
        <w:rPr>
          <w:sz w:val="26"/>
          <w:szCs w:val="26"/>
          <w:lang w:val="tr-TR"/>
        </w:rPr>
      </w:pPr>
      <w:r w:rsidRPr="008A2F75">
        <w:rPr>
          <w:sz w:val="26"/>
          <w:szCs w:val="26"/>
          <w:lang w:val="tr-TR"/>
        </w:rPr>
        <w:t xml:space="preserve">"Kırmızı boyayı </w:t>
      </w:r>
      <w:proofErr w:type="gramStart"/>
      <w:r w:rsidRPr="008A2F75">
        <w:rPr>
          <w:sz w:val="26"/>
          <w:szCs w:val="26"/>
          <w:lang w:val="tr-TR"/>
        </w:rPr>
        <w:t>sarı</w:t>
      </w:r>
      <w:proofErr w:type="gramEnd"/>
      <w:r w:rsidRPr="008A2F75">
        <w:rPr>
          <w:sz w:val="26"/>
          <w:szCs w:val="26"/>
          <w:lang w:val="tr-TR"/>
        </w:rPr>
        <w:t xml:space="preserve"> boyayla karıştırdığımızda, turuncu olan boya elde ederiz"</w:t>
      </w:r>
    </w:p>
    <w:p w14:paraId="077A8E08" w14:textId="77777777" w:rsidR="00770320" w:rsidRPr="00E43740" w:rsidRDefault="00E37A6C" w:rsidP="00E43740">
      <w:pPr>
        <w:pStyle w:val="Overskrift1"/>
        <w:spacing w:line="360" w:lineRule="auto"/>
        <w:rPr>
          <w:rFonts w:ascii="Times New Roman" w:eastAsia="Times New Roman" w:hAnsi="Times New Roman"/>
          <w:b/>
          <w:bCs/>
          <w:color w:val="auto"/>
          <w:lang w:val="tr-TR" w:eastAsia="ti-ER"/>
        </w:rPr>
      </w:pPr>
      <w:r w:rsidRPr="00E43740">
        <w:rPr>
          <w:rFonts w:eastAsia="Times New Roman"/>
          <w:b/>
          <w:bCs/>
          <w:color w:val="auto"/>
          <w:lang w:val="tr-TR" w:eastAsia="ti-ER"/>
        </w:rPr>
        <w:t xml:space="preserve">Teori </w:t>
      </w:r>
    </w:p>
    <w:p w14:paraId="78649CDD" w14:textId="07F22254" w:rsidR="3B2E655F" w:rsidRPr="008A2F75" w:rsidRDefault="3B2E655F" w:rsidP="55C12408">
      <w:pPr>
        <w:spacing w:line="360" w:lineRule="auto"/>
        <w:rPr>
          <w:rFonts w:ascii="Calibri" w:eastAsia="Times New Roman" w:hAnsi="Calibri" w:cs="Helvetica"/>
          <w:sz w:val="26"/>
          <w:szCs w:val="26"/>
          <w:lang w:val="tr-TR" w:eastAsia="ti-ER"/>
        </w:rPr>
      </w:pPr>
      <w:r w:rsidRPr="008A2F75">
        <w:rPr>
          <w:rFonts w:ascii="Calibri" w:eastAsia="Times New Roman" w:hAnsi="Calibri" w:cs="Helvetica"/>
          <w:sz w:val="26"/>
          <w:szCs w:val="26"/>
          <w:lang w:val="tr-TR" w:eastAsia="ti-ER"/>
        </w:rPr>
        <w:t xml:space="preserve">Araştırmacılar, hipotezin doğru olup olmadığını anlamak için birçok deney ve araştırma yapıyorlar. Bilim </w:t>
      </w:r>
      <w:r w:rsidR="00E43740">
        <w:rPr>
          <w:rFonts w:ascii="Calibri" w:eastAsia="Times New Roman" w:hAnsi="Calibri" w:cs="Helvetica"/>
          <w:sz w:val="26"/>
          <w:szCs w:val="26"/>
          <w:lang w:val="tr-TR" w:eastAsia="ti-ER"/>
        </w:rPr>
        <w:t>insan</w:t>
      </w:r>
      <w:r w:rsidRPr="008A2F75">
        <w:rPr>
          <w:rFonts w:ascii="Calibri" w:eastAsia="Times New Roman" w:hAnsi="Calibri" w:cs="Helvetica"/>
          <w:sz w:val="26"/>
          <w:szCs w:val="26"/>
          <w:lang w:val="tr-TR" w:eastAsia="ti-ER"/>
        </w:rPr>
        <w:t>ın yaptığı deneyler ve araştırmalar, kendisine bir teori verecektir. Bir teori, araştırmacının merak ettiği şeyin test edilmiş bir açıklamasıdır.</w:t>
      </w:r>
    </w:p>
    <w:p w14:paraId="084549BE" w14:textId="132401B8" w:rsidR="006309B9" w:rsidRPr="008A2F75" w:rsidRDefault="006309B9" w:rsidP="55C12408">
      <w:pPr>
        <w:rPr>
          <w:rFonts w:ascii="Calibri" w:eastAsia="Times New Roman" w:hAnsi="Calibri" w:cs="Helvetica"/>
          <w:sz w:val="28"/>
          <w:szCs w:val="28"/>
          <w:lang w:val="tr-TR" w:eastAsia="ti-ER"/>
        </w:rPr>
      </w:pPr>
      <w:r w:rsidRPr="008A2F75">
        <w:rPr>
          <w:noProof/>
        </w:rPr>
        <w:drawing>
          <wp:inline distT="0" distB="0" distL="0" distR="0" wp14:anchorId="4D23B591" wp14:editId="79A4AE28">
            <wp:extent cx="2700000" cy="1797360"/>
            <wp:effectExtent l="0" t="0" r="5715" b="0"/>
            <wp:docPr id="6" name="Bilde 6" descr="tre forskere, en kvinne og to menn peker på og ser på en dataskjerm. Alle har hvite fra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2">
                      <a:extLst>
                        <a:ext uri="{28A0092B-C50C-407E-A947-70E740481C1C}">
                          <a14:useLocalDpi xmlns:a14="http://schemas.microsoft.com/office/drawing/2010/main" val="0"/>
                        </a:ext>
                      </a:extLst>
                    </a:blip>
                    <a:stretch>
                      <a:fillRect/>
                    </a:stretch>
                  </pic:blipFill>
                  <pic:spPr>
                    <a:xfrm>
                      <a:off x="0" y="0"/>
                      <a:ext cx="2700000" cy="1797360"/>
                    </a:xfrm>
                    <a:prstGeom prst="rect">
                      <a:avLst/>
                    </a:prstGeom>
                  </pic:spPr>
                </pic:pic>
              </a:graphicData>
            </a:graphic>
          </wp:inline>
        </w:drawing>
      </w:r>
    </w:p>
    <w:p w14:paraId="793A937C" w14:textId="77777777" w:rsidR="006309B9" w:rsidRPr="008A2F75" w:rsidRDefault="006309B9" w:rsidP="55C12408">
      <w:pPr>
        <w:rPr>
          <w:rFonts w:asciiTheme="majorBidi" w:eastAsia="Times New Roman" w:hAnsiTheme="majorBidi" w:cstheme="majorBidi"/>
          <w:sz w:val="28"/>
          <w:szCs w:val="28"/>
          <w:lang w:val="tr-TR" w:eastAsia="ti-ER"/>
        </w:rPr>
      </w:pPr>
    </w:p>
    <w:p w14:paraId="1276FA36" w14:textId="53DA6586" w:rsidR="00154FA8" w:rsidRPr="00E43740" w:rsidRDefault="00E37A6C" w:rsidP="00B21918">
      <w:pPr>
        <w:pStyle w:val="Overskrift1"/>
        <w:spacing w:line="360" w:lineRule="auto"/>
        <w:rPr>
          <w:rFonts w:ascii="Ebrima" w:eastAsia="Times New Roman" w:hAnsi="Ebrima"/>
          <w:b/>
          <w:bCs/>
          <w:color w:val="auto"/>
          <w:sz w:val="28"/>
          <w:szCs w:val="28"/>
          <w:lang w:val="tr-TR" w:eastAsia="ti-ER"/>
        </w:rPr>
      </w:pPr>
      <w:r w:rsidRPr="00E43740">
        <w:rPr>
          <w:rFonts w:eastAsia="Times New Roman"/>
          <w:b/>
          <w:bCs/>
          <w:color w:val="auto"/>
          <w:lang w:val="tr-TR" w:eastAsia="ti-ER"/>
        </w:rPr>
        <w:t>Teori</w:t>
      </w:r>
      <w:r w:rsidR="3F5BC7EA" w:rsidRPr="00E43740">
        <w:rPr>
          <w:rFonts w:eastAsia="Times New Roman"/>
          <w:b/>
          <w:bCs/>
          <w:color w:val="auto"/>
          <w:lang w:val="tr-TR" w:eastAsia="ti-ER"/>
        </w:rPr>
        <w:t xml:space="preserve"> belgelenmelidir</w:t>
      </w:r>
    </w:p>
    <w:p w14:paraId="334136D9" w14:textId="6CB2D1FB" w:rsidR="3F5BC7EA" w:rsidRPr="008A2F75" w:rsidRDefault="3F5BC7EA" w:rsidP="55C12408">
      <w:pPr>
        <w:spacing w:after="150" w:line="360" w:lineRule="auto"/>
        <w:rPr>
          <w:rFonts w:ascii="Calibri" w:eastAsia="Times New Roman" w:hAnsi="Calibri" w:cs="Helvetica"/>
          <w:sz w:val="26"/>
          <w:szCs w:val="26"/>
          <w:lang w:val="tr-TR" w:eastAsia="ti-ER"/>
        </w:rPr>
      </w:pPr>
      <w:r w:rsidRPr="008A2F75">
        <w:rPr>
          <w:rFonts w:ascii="Calibri" w:eastAsia="Times New Roman" w:hAnsi="Calibri" w:cs="Helvetica"/>
          <w:sz w:val="26"/>
          <w:szCs w:val="26"/>
          <w:lang w:val="tr-TR" w:eastAsia="ti-ER"/>
        </w:rPr>
        <w:t xml:space="preserve">Tüm incelemeler belgelenmelidir. Yani, araştırmacı yol boyunca yaptıklarını not eder veya fotoğraflarını çeker. Araştırmacı, öğrendiklerini başkalarının </w:t>
      </w:r>
      <w:r w:rsidRPr="008A2F75">
        <w:rPr>
          <w:rFonts w:ascii="Calibri" w:eastAsia="Times New Roman" w:hAnsi="Calibri" w:cs="Helvetica"/>
          <w:sz w:val="26"/>
          <w:szCs w:val="26"/>
          <w:lang w:val="tr-TR" w:eastAsia="ti-ER"/>
        </w:rPr>
        <w:lastRenderedPageBreak/>
        <w:t>okuyabilmesi için iletmelidir. Sonra diğerleri teorinin doğru olup olmadığını kontrol edebilir. Yeterli sayıda araştırmacı aynı sonuca ulaşırsa, teorinin muhtemelen doğru olduğu söylenebilir. Teori, diğer bazı araştırmacılar onu çürütene kadar en olası açıklama olarak görülüyor.</w:t>
      </w:r>
    </w:p>
    <w:p w14:paraId="192AF8A9" w14:textId="58620F5D" w:rsidR="3F5BC7EA" w:rsidRPr="008A2F75" w:rsidRDefault="3F5BC7EA" w:rsidP="55C12408">
      <w:pPr>
        <w:spacing w:after="150" w:line="360" w:lineRule="auto"/>
        <w:rPr>
          <w:rFonts w:ascii="Calibri" w:eastAsia="Times New Roman" w:hAnsi="Calibri" w:cs="Helvetica"/>
          <w:sz w:val="26"/>
          <w:szCs w:val="26"/>
          <w:lang w:val="tr-TR" w:eastAsia="ti-ER"/>
        </w:rPr>
      </w:pPr>
      <w:r w:rsidRPr="008A2F75">
        <w:rPr>
          <w:rFonts w:ascii="Calibri" w:eastAsia="Times New Roman" w:hAnsi="Calibri" w:cs="Helvetica"/>
          <w:sz w:val="26"/>
          <w:szCs w:val="26"/>
          <w:lang w:val="tr-TR" w:eastAsia="ti-ER"/>
        </w:rPr>
        <w:t>Bu araştırma yapma şekline</w:t>
      </w:r>
      <w:r w:rsidRPr="008A2F75">
        <w:rPr>
          <w:rFonts w:ascii="Calibri" w:eastAsia="Times New Roman" w:hAnsi="Calibri" w:cs="Helvetica"/>
          <w:i/>
          <w:iCs/>
          <w:sz w:val="26"/>
          <w:szCs w:val="26"/>
          <w:lang w:val="tr-TR" w:eastAsia="ti-ER"/>
        </w:rPr>
        <w:t xml:space="preserve"> bilimsel yöntem</w:t>
      </w:r>
      <w:r w:rsidRPr="008A2F75">
        <w:rPr>
          <w:rFonts w:ascii="Calibri" w:eastAsia="Times New Roman" w:hAnsi="Calibri" w:cs="Helvetica"/>
          <w:sz w:val="26"/>
          <w:szCs w:val="26"/>
          <w:lang w:val="tr-TR" w:eastAsia="ti-ER"/>
        </w:rPr>
        <w:t xml:space="preserve"> denir.</w:t>
      </w:r>
    </w:p>
    <w:p w14:paraId="4C5419E7" w14:textId="77777777" w:rsidR="006A5EF2" w:rsidRPr="008A2F75" w:rsidRDefault="007B1220" w:rsidP="55C12408">
      <w:pPr>
        <w:keepNext/>
        <w:spacing w:after="150" w:line="240" w:lineRule="auto"/>
        <w:rPr>
          <w:lang w:val="tr-TR"/>
        </w:rPr>
      </w:pPr>
      <w:r w:rsidRPr="008A2F75">
        <w:rPr>
          <w:noProof/>
        </w:rPr>
        <w:drawing>
          <wp:inline distT="0" distB="0" distL="0" distR="0" wp14:anchorId="3FCD1C64" wp14:editId="4E87C7E1">
            <wp:extent cx="2700000" cy="1796400"/>
            <wp:effectExtent l="0" t="0" r="5715" b="0"/>
            <wp:docPr id="2" name="Bilde 2" descr="Bilde av to hender som arbeider med reagensrø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3">
                      <a:extLst>
                        <a:ext uri="{28A0092B-C50C-407E-A947-70E740481C1C}">
                          <a14:useLocalDpi xmlns:a14="http://schemas.microsoft.com/office/drawing/2010/main" val="0"/>
                        </a:ext>
                      </a:extLst>
                    </a:blip>
                    <a:stretch>
                      <a:fillRect/>
                    </a:stretch>
                  </pic:blipFill>
                  <pic:spPr>
                    <a:xfrm>
                      <a:off x="0" y="0"/>
                      <a:ext cx="2700000" cy="1796400"/>
                    </a:xfrm>
                    <a:prstGeom prst="rect">
                      <a:avLst/>
                    </a:prstGeom>
                  </pic:spPr>
                </pic:pic>
              </a:graphicData>
            </a:graphic>
          </wp:inline>
        </w:drawing>
      </w:r>
    </w:p>
    <w:p w14:paraId="45BC1FE9" w14:textId="2819C642" w:rsidR="007B1220" w:rsidRPr="008A2F75" w:rsidRDefault="006A5EF2" w:rsidP="55C12408">
      <w:pPr>
        <w:pStyle w:val="Bildetekst"/>
        <w:rPr>
          <w:color w:val="auto"/>
          <w:lang w:val="tr-TR"/>
        </w:rPr>
      </w:pPr>
      <w:r w:rsidRPr="008A2F75">
        <w:rPr>
          <w:color w:val="auto"/>
          <w:lang w:val="tr-TR"/>
        </w:rPr>
        <w:t xml:space="preserve">Foto: </w:t>
      </w:r>
      <w:proofErr w:type="spellStart"/>
      <w:r w:rsidRPr="008A2F75">
        <w:rPr>
          <w:color w:val="auto"/>
          <w:lang w:val="tr-TR"/>
        </w:rPr>
        <w:t>Johannes</w:t>
      </w:r>
      <w:proofErr w:type="spellEnd"/>
      <w:r w:rsidRPr="008A2F75">
        <w:rPr>
          <w:color w:val="auto"/>
          <w:lang w:val="tr-TR"/>
        </w:rPr>
        <w:t xml:space="preserve"> </w:t>
      </w:r>
      <w:proofErr w:type="spellStart"/>
      <w:r w:rsidRPr="008A2F75">
        <w:rPr>
          <w:color w:val="auto"/>
          <w:lang w:val="tr-TR"/>
        </w:rPr>
        <w:t>Jansson</w:t>
      </w:r>
      <w:proofErr w:type="spellEnd"/>
      <w:r w:rsidRPr="008A2F75">
        <w:rPr>
          <w:color w:val="auto"/>
          <w:lang w:val="tr-TR"/>
        </w:rPr>
        <w:t xml:space="preserve">, </w:t>
      </w:r>
      <w:proofErr w:type="spellStart"/>
      <w:r w:rsidRPr="008A2F75">
        <w:rPr>
          <w:color w:val="auto"/>
          <w:lang w:val="tr-TR"/>
        </w:rPr>
        <w:t>Wikimedia</w:t>
      </w:r>
      <w:proofErr w:type="spellEnd"/>
      <w:r w:rsidRPr="008A2F75">
        <w:rPr>
          <w:color w:val="auto"/>
          <w:lang w:val="tr-TR"/>
        </w:rPr>
        <w:t xml:space="preserve"> </w:t>
      </w:r>
      <w:proofErr w:type="spellStart"/>
      <w:r w:rsidRPr="008A2F75">
        <w:rPr>
          <w:color w:val="auto"/>
          <w:lang w:val="tr-TR"/>
        </w:rPr>
        <w:t>commons</w:t>
      </w:r>
      <w:proofErr w:type="spellEnd"/>
    </w:p>
    <w:p w14:paraId="7FD7A18C" w14:textId="77777777" w:rsidR="00E9524E" w:rsidRPr="008A2F75" w:rsidRDefault="00E9524E" w:rsidP="55C12408">
      <w:pPr>
        <w:rPr>
          <w:rFonts w:asciiTheme="majorBidi" w:hAnsiTheme="majorBidi" w:cstheme="majorBidi"/>
          <w:sz w:val="28"/>
          <w:szCs w:val="28"/>
          <w:lang w:val="tr-TR"/>
        </w:rPr>
      </w:pPr>
    </w:p>
    <w:p w14:paraId="62B5CE3E" w14:textId="5D2D99EF" w:rsidR="00E37A6C" w:rsidRPr="002E2217" w:rsidRDefault="7AC6455C" w:rsidP="002E2217">
      <w:pPr>
        <w:pStyle w:val="Overskrift1"/>
        <w:spacing w:line="360" w:lineRule="auto"/>
        <w:rPr>
          <w:rFonts w:eastAsia="Times New Roman"/>
          <w:b/>
          <w:bCs/>
          <w:color w:val="auto"/>
          <w:lang w:val="tr-TR" w:eastAsia="ti-ER"/>
        </w:rPr>
      </w:pPr>
      <w:r w:rsidRPr="002E2217">
        <w:rPr>
          <w:rFonts w:eastAsia="Times New Roman"/>
          <w:b/>
          <w:bCs/>
          <w:color w:val="auto"/>
          <w:lang w:val="tr-TR" w:eastAsia="ti-ER"/>
        </w:rPr>
        <w:t xml:space="preserve">Ünlü </w:t>
      </w:r>
      <w:r w:rsidR="38782FC2" w:rsidRPr="002E2217">
        <w:rPr>
          <w:rFonts w:eastAsia="Times New Roman"/>
          <w:b/>
          <w:bCs/>
          <w:color w:val="auto"/>
          <w:lang w:val="tr-TR" w:eastAsia="ti-ER"/>
        </w:rPr>
        <w:t>bilim adamları</w:t>
      </w:r>
    </w:p>
    <w:p w14:paraId="73B6164F" w14:textId="57C604EF" w:rsidR="00E37A6C" w:rsidRPr="008A2F75" w:rsidRDefault="00770320" w:rsidP="55C12408">
      <w:pPr>
        <w:spacing w:after="150" w:line="360" w:lineRule="auto"/>
        <w:rPr>
          <w:rFonts w:ascii="Nyala" w:eastAsia="Times New Roman" w:hAnsi="Nyala" w:cs="Helvetica"/>
          <w:sz w:val="26"/>
          <w:szCs w:val="26"/>
          <w:lang w:val="tr-TR" w:eastAsia="ti-ER"/>
        </w:rPr>
      </w:pPr>
      <w:r w:rsidRPr="008A2F75">
        <w:rPr>
          <w:rFonts w:ascii="Calibri" w:eastAsia="Times New Roman" w:hAnsi="Calibri" w:cs="Helvetica"/>
          <w:sz w:val="26"/>
          <w:szCs w:val="26"/>
          <w:lang w:val="tr-TR" w:eastAsia="ti-ER"/>
        </w:rPr>
        <w:t>Charles Darwin</w:t>
      </w:r>
      <w:r w:rsidR="00E37A6C" w:rsidRPr="008A2F75">
        <w:rPr>
          <w:rFonts w:ascii="Calibri" w:eastAsia="Times New Roman" w:hAnsi="Calibri" w:cs="Helvetica"/>
          <w:sz w:val="26"/>
          <w:szCs w:val="26"/>
          <w:lang w:val="tr-TR" w:eastAsia="ti-ER"/>
        </w:rPr>
        <w:t xml:space="preserve">, </w:t>
      </w:r>
      <w:r w:rsidRPr="008A2F75">
        <w:rPr>
          <w:rFonts w:ascii="Calibri" w:eastAsia="Times New Roman" w:hAnsi="Calibri" w:cs="Helvetica"/>
          <w:sz w:val="26"/>
          <w:szCs w:val="26"/>
          <w:lang w:val="tr-TR" w:eastAsia="ti-ER"/>
        </w:rPr>
        <w:t xml:space="preserve">Albert Einstein </w:t>
      </w:r>
      <w:r w:rsidR="5C51EBCE" w:rsidRPr="008A2F75">
        <w:rPr>
          <w:rFonts w:ascii="Calibri" w:eastAsia="Times New Roman" w:hAnsi="Calibri" w:cs="Helvetica"/>
          <w:sz w:val="26"/>
          <w:szCs w:val="26"/>
          <w:lang w:val="tr-TR" w:eastAsia="ti-ER"/>
        </w:rPr>
        <w:t xml:space="preserve">ve </w:t>
      </w:r>
      <w:r w:rsidRPr="008A2F75">
        <w:rPr>
          <w:rFonts w:ascii="Calibri" w:eastAsia="Times New Roman" w:hAnsi="Calibri" w:cs="Helvetica"/>
          <w:sz w:val="26"/>
          <w:szCs w:val="26"/>
          <w:lang w:val="tr-TR" w:eastAsia="ti-ER"/>
        </w:rPr>
        <w:t xml:space="preserve">Isaac Newton </w:t>
      </w:r>
      <w:r w:rsidR="5C8D0D34" w:rsidRPr="008A2F75">
        <w:rPr>
          <w:rFonts w:ascii="Calibri" w:eastAsia="Times New Roman" w:hAnsi="Calibri" w:cs="Helvetica"/>
          <w:sz w:val="26"/>
          <w:szCs w:val="26"/>
          <w:lang w:val="tr-TR" w:eastAsia="ti-ER"/>
        </w:rPr>
        <w:t>bazı bilinen ünlü bilim adam</w:t>
      </w:r>
      <w:r w:rsidR="4EAF6AD5" w:rsidRPr="008A2F75">
        <w:rPr>
          <w:rFonts w:ascii="Calibri" w:eastAsia="Times New Roman" w:hAnsi="Calibri" w:cs="Helvetica"/>
          <w:sz w:val="26"/>
          <w:szCs w:val="26"/>
          <w:lang w:val="tr-TR" w:eastAsia="ti-ER"/>
        </w:rPr>
        <w:t>lar</w:t>
      </w:r>
      <w:r w:rsidR="5C8D0D34" w:rsidRPr="008A2F75">
        <w:rPr>
          <w:rFonts w:ascii="Calibri" w:eastAsia="Times New Roman" w:hAnsi="Calibri" w:cs="Helvetica"/>
          <w:sz w:val="26"/>
          <w:szCs w:val="26"/>
          <w:lang w:val="tr-TR" w:eastAsia="ti-ER"/>
        </w:rPr>
        <w:t>ıdır</w:t>
      </w:r>
      <w:r w:rsidR="00E37A6C" w:rsidRPr="008A2F75">
        <w:rPr>
          <w:rFonts w:ascii="Calibri" w:eastAsia="Times New Roman" w:hAnsi="Calibri" w:cs="Helvetica"/>
          <w:sz w:val="26"/>
          <w:szCs w:val="26"/>
          <w:lang w:val="tr-TR" w:eastAsia="ti-ER"/>
        </w:rPr>
        <w:t>.</w:t>
      </w:r>
    </w:p>
    <w:p w14:paraId="6C77EB2C" w14:textId="12179D8E" w:rsidR="007B1220" w:rsidRPr="008A2F75" w:rsidRDefault="247454FD" w:rsidP="55C12408">
      <w:pPr>
        <w:spacing w:after="150" w:line="360" w:lineRule="auto"/>
        <w:rPr>
          <w:lang w:val="tr-TR"/>
        </w:rPr>
      </w:pPr>
      <w:r w:rsidRPr="008A2F75">
        <w:rPr>
          <w:rFonts w:eastAsia="Times New Roman" w:cs="Helvetica"/>
          <w:sz w:val="26"/>
          <w:szCs w:val="26"/>
          <w:lang w:val="tr-TR" w:eastAsia="ti-ER"/>
        </w:rPr>
        <w:t>Senin tanıdığın başka araştırmacı var</w:t>
      </w:r>
      <w:r w:rsidR="62B88232" w:rsidRPr="008A2F75">
        <w:rPr>
          <w:rFonts w:eastAsia="Times New Roman" w:cs="Helvetica"/>
          <w:sz w:val="26"/>
          <w:szCs w:val="26"/>
          <w:lang w:val="tr-TR" w:eastAsia="ti-ER"/>
        </w:rPr>
        <w:t xml:space="preserve"> </w:t>
      </w:r>
      <w:r w:rsidRPr="008A2F75">
        <w:rPr>
          <w:rFonts w:eastAsia="Times New Roman" w:cs="Helvetica"/>
          <w:sz w:val="26"/>
          <w:szCs w:val="26"/>
          <w:lang w:val="tr-TR" w:eastAsia="ti-ER"/>
        </w:rPr>
        <w:t>mı</w:t>
      </w:r>
      <w:r w:rsidR="00E048DF" w:rsidRPr="008A2F75">
        <w:rPr>
          <w:rFonts w:eastAsia="Times New Roman" w:cs="Helvetica"/>
          <w:sz w:val="26"/>
          <w:szCs w:val="26"/>
          <w:lang w:val="tr-TR" w:eastAsia="ti-ER"/>
        </w:rPr>
        <w:t>?</w:t>
      </w:r>
      <w:r w:rsidR="006A5EF2" w:rsidRPr="008A2F75">
        <w:rPr>
          <w:rFonts w:eastAsia="Times New Roman" w:cs="Helvetica"/>
          <w:sz w:val="24"/>
          <w:szCs w:val="24"/>
          <w:lang w:val="tr-TR" w:eastAsia="ti-ER"/>
        </w:rPr>
        <w:br w:type="column"/>
      </w:r>
      <w:r w:rsidR="00770320" w:rsidRPr="008A2F75">
        <w:rPr>
          <w:noProof/>
          <w:sz w:val="32"/>
          <w:szCs w:val="32"/>
          <w:lang w:eastAsia="nb-NO"/>
        </w:rPr>
        <w:drawing>
          <wp:inline distT="0" distB="0" distL="0" distR="0" wp14:anchorId="01B06657" wp14:editId="0B22687F">
            <wp:extent cx="1987200" cy="2818800"/>
            <wp:effectExtent l="0" t="0" r="0" b="635"/>
            <wp:docPr id="9" name="Bilde 9" descr="Svart-hvitt bilde av en eldre mann med hvitt skjegg og lite hår på ho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rwi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7200" cy="2818800"/>
                    </a:xfrm>
                    <a:prstGeom prst="rect">
                      <a:avLst/>
                    </a:prstGeom>
                  </pic:spPr>
                </pic:pic>
              </a:graphicData>
            </a:graphic>
          </wp:inline>
        </w:drawing>
      </w:r>
    </w:p>
    <w:p w14:paraId="4F85EBCC" w14:textId="628E9455" w:rsidR="007B1220" w:rsidRPr="008A2F75" w:rsidRDefault="007B1220" w:rsidP="55C12408">
      <w:pPr>
        <w:pStyle w:val="Bildetekst"/>
        <w:rPr>
          <w:color w:val="auto"/>
          <w:lang w:val="tr-TR"/>
        </w:rPr>
      </w:pPr>
      <w:r w:rsidRPr="008A2F75">
        <w:rPr>
          <w:color w:val="auto"/>
          <w:lang w:val="tr-TR"/>
        </w:rPr>
        <w:t xml:space="preserve">Charles Darwin Kilde: </w:t>
      </w:r>
      <w:proofErr w:type="spellStart"/>
      <w:r w:rsidRPr="008A2F75">
        <w:rPr>
          <w:color w:val="auto"/>
          <w:lang w:val="tr-TR"/>
        </w:rPr>
        <w:t>Wikimedia</w:t>
      </w:r>
      <w:proofErr w:type="spellEnd"/>
      <w:r w:rsidRPr="008A2F75">
        <w:rPr>
          <w:color w:val="auto"/>
          <w:lang w:val="tr-TR"/>
        </w:rPr>
        <w:t xml:space="preserve"> </w:t>
      </w:r>
      <w:proofErr w:type="spellStart"/>
      <w:r w:rsidRPr="008A2F75">
        <w:rPr>
          <w:color w:val="auto"/>
          <w:lang w:val="tr-TR"/>
        </w:rPr>
        <w:t>commons</w:t>
      </w:r>
      <w:proofErr w:type="spellEnd"/>
    </w:p>
    <w:p w14:paraId="15FA4A43" w14:textId="77777777" w:rsidR="006309B9" w:rsidRPr="008A2F75" w:rsidRDefault="006309B9" w:rsidP="55C12408">
      <w:pPr>
        <w:keepNext/>
        <w:rPr>
          <w:lang w:val="tr-TR"/>
        </w:rPr>
      </w:pPr>
      <w:r w:rsidRPr="008A2F75">
        <w:rPr>
          <w:noProof/>
        </w:rPr>
        <w:drawing>
          <wp:inline distT="0" distB="0" distL="0" distR="0" wp14:anchorId="53B10D6E" wp14:editId="296778D0">
            <wp:extent cx="1987200" cy="2430000"/>
            <wp:effectExtent l="0" t="0" r="0" b="8890"/>
            <wp:docPr id="3" name="Bilde 3" descr="Et svart-hvittbilde av en mann med bustete, hvitt hå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5">
                      <a:extLst>
                        <a:ext uri="{28A0092B-C50C-407E-A947-70E740481C1C}">
                          <a14:useLocalDpi xmlns:a14="http://schemas.microsoft.com/office/drawing/2010/main" val="0"/>
                        </a:ext>
                      </a:extLst>
                    </a:blip>
                    <a:stretch>
                      <a:fillRect/>
                    </a:stretch>
                  </pic:blipFill>
                  <pic:spPr>
                    <a:xfrm>
                      <a:off x="0" y="0"/>
                      <a:ext cx="1987200" cy="2430000"/>
                    </a:xfrm>
                    <a:prstGeom prst="rect">
                      <a:avLst/>
                    </a:prstGeom>
                  </pic:spPr>
                </pic:pic>
              </a:graphicData>
            </a:graphic>
          </wp:inline>
        </w:drawing>
      </w:r>
    </w:p>
    <w:p w14:paraId="5288122F" w14:textId="739247E7" w:rsidR="000E7D0E" w:rsidRPr="008A2F75" w:rsidRDefault="006309B9" w:rsidP="55C12408">
      <w:pPr>
        <w:pStyle w:val="Bildetekst"/>
        <w:rPr>
          <w:color w:val="auto"/>
          <w:lang w:val="tr-TR"/>
        </w:rPr>
      </w:pPr>
      <w:r w:rsidRPr="008A2F75">
        <w:rPr>
          <w:color w:val="auto"/>
          <w:lang w:val="tr-TR"/>
        </w:rPr>
        <w:t xml:space="preserve">Albert Einstein </w:t>
      </w:r>
      <w:r w:rsidR="00185974" w:rsidRPr="008A2F75">
        <w:rPr>
          <w:color w:val="auto"/>
          <w:lang w:val="tr-TR"/>
        </w:rPr>
        <w:t>Kaynak</w:t>
      </w:r>
      <w:r w:rsidRPr="008A2F75">
        <w:rPr>
          <w:color w:val="auto"/>
          <w:lang w:val="tr-TR"/>
        </w:rPr>
        <w:t>:</w:t>
      </w:r>
      <w:r w:rsidR="00185974" w:rsidRPr="008A2F75">
        <w:rPr>
          <w:color w:val="auto"/>
          <w:lang w:val="tr-TR"/>
        </w:rPr>
        <w:t xml:space="preserve"> </w:t>
      </w:r>
      <w:proofErr w:type="spellStart"/>
      <w:r w:rsidRPr="008A2F75">
        <w:rPr>
          <w:color w:val="auto"/>
          <w:lang w:val="tr-TR"/>
        </w:rPr>
        <w:t>Wikimedia</w:t>
      </w:r>
      <w:proofErr w:type="spellEnd"/>
      <w:r w:rsidRPr="008A2F75">
        <w:rPr>
          <w:color w:val="auto"/>
          <w:lang w:val="tr-TR"/>
        </w:rPr>
        <w:t xml:space="preserve"> </w:t>
      </w:r>
      <w:proofErr w:type="spellStart"/>
      <w:r w:rsidRPr="008A2F75">
        <w:rPr>
          <w:color w:val="auto"/>
          <w:lang w:val="tr-TR"/>
        </w:rPr>
        <w:t>commons</w:t>
      </w:r>
      <w:proofErr w:type="spellEnd"/>
    </w:p>
    <w:p w14:paraId="31B07BDC" w14:textId="77777777" w:rsidR="006309B9" w:rsidRPr="008A2F75" w:rsidRDefault="006309B9" w:rsidP="55C12408">
      <w:pPr>
        <w:keepNext/>
        <w:rPr>
          <w:lang w:val="tr-TR"/>
        </w:rPr>
      </w:pPr>
      <w:r w:rsidRPr="008A2F75">
        <w:rPr>
          <w:noProof/>
        </w:rPr>
        <w:drawing>
          <wp:inline distT="0" distB="0" distL="0" distR="0" wp14:anchorId="7EDA7D5A" wp14:editId="005C4EE9">
            <wp:extent cx="1987200" cy="2430000"/>
            <wp:effectExtent l="0" t="0" r="0" b="8890"/>
            <wp:docPr id="4" name="Bilde 4" descr="Bilde av et maleri. Maleriet er av en mann med langt, bølgete hå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pic:nvPicPr>
                  <pic:blipFill>
                    <a:blip r:embed="rId16">
                      <a:extLst>
                        <a:ext uri="{28A0092B-C50C-407E-A947-70E740481C1C}">
                          <a14:useLocalDpi xmlns:a14="http://schemas.microsoft.com/office/drawing/2010/main" val="0"/>
                        </a:ext>
                      </a:extLst>
                    </a:blip>
                    <a:stretch>
                      <a:fillRect/>
                    </a:stretch>
                  </pic:blipFill>
                  <pic:spPr>
                    <a:xfrm>
                      <a:off x="0" y="0"/>
                      <a:ext cx="1987200" cy="2430000"/>
                    </a:xfrm>
                    <a:prstGeom prst="rect">
                      <a:avLst/>
                    </a:prstGeom>
                  </pic:spPr>
                </pic:pic>
              </a:graphicData>
            </a:graphic>
          </wp:inline>
        </w:drawing>
      </w:r>
    </w:p>
    <w:p w14:paraId="4B8E32F3" w14:textId="08D00D04" w:rsidR="006309B9" w:rsidRPr="008A2F75" w:rsidRDefault="006309B9" w:rsidP="55C12408">
      <w:pPr>
        <w:pStyle w:val="Bildetekst"/>
        <w:rPr>
          <w:color w:val="auto"/>
          <w:lang w:val="tr-TR"/>
        </w:rPr>
      </w:pPr>
      <w:proofErr w:type="spellStart"/>
      <w:r w:rsidRPr="008A2F75">
        <w:rPr>
          <w:color w:val="auto"/>
          <w:lang w:val="tr-TR"/>
        </w:rPr>
        <w:t>Isac</w:t>
      </w:r>
      <w:proofErr w:type="spellEnd"/>
      <w:r w:rsidRPr="008A2F75">
        <w:rPr>
          <w:color w:val="auto"/>
          <w:lang w:val="tr-TR"/>
        </w:rPr>
        <w:t xml:space="preserve"> Newton </w:t>
      </w:r>
      <w:r w:rsidR="00185974" w:rsidRPr="008A2F75">
        <w:rPr>
          <w:color w:val="auto"/>
          <w:lang w:val="tr-TR"/>
        </w:rPr>
        <w:t>kaynak</w:t>
      </w:r>
      <w:r w:rsidRPr="008A2F75">
        <w:rPr>
          <w:color w:val="auto"/>
          <w:lang w:val="tr-TR"/>
        </w:rPr>
        <w:t>:</w:t>
      </w:r>
      <w:r w:rsidR="00185974" w:rsidRPr="008A2F75">
        <w:rPr>
          <w:color w:val="auto"/>
          <w:lang w:val="tr-TR"/>
        </w:rPr>
        <w:t xml:space="preserve"> </w:t>
      </w:r>
      <w:proofErr w:type="spellStart"/>
      <w:r w:rsidRPr="008A2F75">
        <w:rPr>
          <w:color w:val="auto"/>
          <w:lang w:val="tr-TR"/>
        </w:rPr>
        <w:t>Wikimedia</w:t>
      </w:r>
      <w:proofErr w:type="spellEnd"/>
      <w:r w:rsidRPr="008A2F75">
        <w:rPr>
          <w:color w:val="auto"/>
          <w:lang w:val="tr-TR"/>
        </w:rPr>
        <w:t xml:space="preserve"> </w:t>
      </w:r>
      <w:proofErr w:type="spellStart"/>
      <w:r w:rsidRPr="008A2F75">
        <w:rPr>
          <w:color w:val="auto"/>
          <w:lang w:val="tr-TR"/>
        </w:rPr>
        <w:t>commons</w:t>
      </w:r>
      <w:proofErr w:type="spellEnd"/>
    </w:p>
    <w:sectPr w:rsidR="006309B9" w:rsidRPr="008A2F75" w:rsidSect="007B122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315C" w14:textId="77777777" w:rsidR="00E53BF4" w:rsidRDefault="00E53BF4" w:rsidP="006B0C4F">
      <w:pPr>
        <w:spacing w:after="0" w:line="240" w:lineRule="auto"/>
      </w:pPr>
      <w:r>
        <w:separator/>
      </w:r>
    </w:p>
  </w:endnote>
  <w:endnote w:type="continuationSeparator" w:id="0">
    <w:p w14:paraId="40C59FAB" w14:textId="77777777" w:rsidR="00E53BF4" w:rsidRDefault="00E53BF4" w:rsidP="006B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872447"/>
      <w:docPartObj>
        <w:docPartGallery w:val="Page Numbers (Bottom of Page)"/>
        <w:docPartUnique/>
      </w:docPartObj>
    </w:sdtPr>
    <w:sdtEndPr/>
    <w:sdtContent>
      <w:p w14:paraId="32594F37" w14:textId="0056C6B8" w:rsidR="006309B9" w:rsidRDefault="006309B9">
        <w:pPr>
          <w:pStyle w:val="Bunntekst"/>
        </w:pPr>
        <w:r>
          <w:fldChar w:fldCharType="begin"/>
        </w:r>
        <w:r>
          <w:instrText>PAGE   \* MERGEFORMAT</w:instrText>
        </w:r>
        <w:r>
          <w:fldChar w:fldCharType="separate"/>
        </w:r>
        <w:r>
          <w:t>2</w:t>
        </w:r>
        <w:r>
          <w:fldChar w:fldCharType="end"/>
        </w:r>
        <w:r>
          <w:tab/>
          <w:t>Nasjonalt senter for flerkulturell opplæring – Tema morsmål – morsmal.no</w:t>
        </w:r>
      </w:p>
    </w:sdtContent>
  </w:sdt>
  <w:p w14:paraId="505058EC" w14:textId="77777777" w:rsidR="006309B9" w:rsidRDefault="006309B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8EC3" w14:textId="77777777" w:rsidR="00E53BF4" w:rsidRDefault="00E53BF4" w:rsidP="006B0C4F">
      <w:pPr>
        <w:spacing w:after="0" w:line="240" w:lineRule="auto"/>
      </w:pPr>
      <w:r>
        <w:separator/>
      </w:r>
    </w:p>
  </w:footnote>
  <w:footnote w:type="continuationSeparator" w:id="0">
    <w:p w14:paraId="5C9F9C12" w14:textId="77777777" w:rsidR="00E53BF4" w:rsidRDefault="00E53BF4" w:rsidP="006B0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105E" w14:textId="7E55B4AA" w:rsidR="006309B9" w:rsidRPr="006309B9" w:rsidRDefault="006309B9">
    <w:pPr>
      <w:pStyle w:val="Topptekst"/>
      <w:rPr>
        <w:color w:val="767171" w:themeColor="background2" w:themeShade="80"/>
      </w:rPr>
    </w:pPr>
    <w:r w:rsidRPr="006309B9">
      <w:rPr>
        <w:color w:val="767171" w:themeColor="background2" w:themeShade="80"/>
      </w:rPr>
      <w:t xml:space="preserve">Forskning i naturfag – </w:t>
    </w:r>
    <w:r w:rsidR="00185974">
      <w:rPr>
        <w:color w:val="767171" w:themeColor="background2" w:themeShade="80"/>
      </w:rPr>
      <w:t>tyrkisk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6C"/>
    <w:rsid w:val="000846A7"/>
    <w:rsid w:val="000D0616"/>
    <w:rsid w:val="00152927"/>
    <w:rsid w:val="00154FA8"/>
    <w:rsid w:val="00185974"/>
    <w:rsid w:val="001A3587"/>
    <w:rsid w:val="002E2217"/>
    <w:rsid w:val="00392A4D"/>
    <w:rsid w:val="003E7BDE"/>
    <w:rsid w:val="004157BD"/>
    <w:rsid w:val="0043450B"/>
    <w:rsid w:val="004408A0"/>
    <w:rsid w:val="004A7442"/>
    <w:rsid w:val="005018E9"/>
    <w:rsid w:val="005558F2"/>
    <w:rsid w:val="005C6DA2"/>
    <w:rsid w:val="006309B9"/>
    <w:rsid w:val="006A5EF2"/>
    <w:rsid w:val="006B0C4F"/>
    <w:rsid w:val="00770320"/>
    <w:rsid w:val="007A46C8"/>
    <w:rsid w:val="007B1220"/>
    <w:rsid w:val="008A2F75"/>
    <w:rsid w:val="008E641E"/>
    <w:rsid w:val="0090633C"/>
    <w:rsid w:val="00AE3E98"/>
    <w:rsid w:val="00AF5FA9"/>
    <w:rsid w:val="00B11A0D"/>
    <w:rsid w:val="00B16616"/>
    <w:rsid w:val="00B21918"/>
    <w:rsid w:val="00C317AA"/>
    <w:rsid w:val="00CA57A6"/>
    <w:rsid w:val="00E048DF"/>
    <w:rsid w:val="00E37A6C"/>
    <w:rsid w:val="00E43740"/>
    <w:rsid w:val="00E52646"/>
    <w:rsid w:val="00E53BF4"/>
    <w:rsid w:val="00E8549F"/>
    <w:rsid w:val="00E9524E"/>
    <w:rsid w:val="00ED7C39"/>
    <w:rsid w:val="00EF201F"/>
    <w:rsid w:val="00F33C7A"/>
    <w:rsid w:val="0212A660"/>
    <w:rsid w:val="0868BF87"/>
    <w:rsid w:val="18A67EE7"/>
    <w:rsid w:val="247454FD"/>
    <w:rsid w:val="2E4B005A"/>
    <w:rsid w:val="3182A11C"/>
    <w:rsid w:val="37F1E2A0"/>
    <w:rsid w:val="38782FC2"/>
    <w:rsid w:val="3B2E655F"/>
    <w:rsid w:val="3B6D4B61"/>
    <w:rsid w:val="3F5BC7EA"/>
    <w:rsid w:val="459D06F4"/>
    <w:rsid w:val="4EAF6AD5"/>
    <w:rsid w:val="55C12408"/>
    <w:rsid w:val="56094CBD"/>
    <w:rsid w:val="5C51EBCE"/>
    <w:rsid w:val="5C8D0D34"/>
    <w:rsid w:val="61DE7145"/>
    <w:rsid w:val="62B88232"/>
    <w:rsid w:val="6883C834"/>
    <w:rsid w:val="6D694CA1"/>
    <w:rsid w:val="72ECB8B8"/>
    <w:rsid w:val="79579986"/>
    <w:rsid w:val="7AC6455C"/>
    <w:rsid w:val="7C89802D"/>
    <w:rsid w:val="7E11E24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387F0"/>
  <w15:chartTrackingRefBased/>
  <w15:docId w15:val="{DBA8910F-9E07-44B9-B03F-34E66C32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1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4408A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408A0"/>
    <w:rPr>
      <w:rFonts w:ascii="Segoe UI" w:hAnsi="Segoe UI" w:cs="Segoe UI"/>
      <w:sz w:val="18"/>
      <w:szCs w:val="18"/>
    </w:rPr>
  </w:style>
  <w:style w:type="character" w:styleId="Merknadsreferanse">
    <w:name w:val="annotation reference"/>
    <w:basedOn w:val="Standardskriftforavsnitt"/>
    <w:uiPriority w:val="99"/>
    <w:semiHidden/>
    <w:unhideWhenUsed/>
    <w:rsid w:val="004408A0"/>
    <w:rPr>
      <w:sz w:val="16"/>
      <w:szCs w:val="16"/>
    </w:rPr>
  </w:style>
  <w:style w:type="paragraph" w:styleId="Merknadstekst">
    <w:name w:val="annotation text"/>
    <w:basedOn w:val="Normal"/>
    <w:link w:val="MerknadstekstTegn"/>
    <w:uiPriority w:val="99"/>
    <w:semiHidden/>
    <w:unhideWhenUsed/>
    <w:rsid w:val="004408A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408A0"/>
    <w:rPr>
      <w:sz w:val="20"/>
      <w:szCs w:val="20"/>
    </w:rPr>
  </w:style>
  <w:style w:type="paragraph" w:styleId="Kommentaremne">
    <w:name w:val="annotation subject"/>
    <w:basedOn w:val="Merknadstekst"/>
    <w:next w:val="Merknadstekst"/>
    <w:link w:val="KommentaremneTegn"/>
    <w:uiPriority w:val="99"/>
    <w:semiHidden/>
    <w:unhideWhenUsed/>
    <w:rsid w:val="004408A0"/>
    <w:rPr>
      <w:b/>
      <w:bCs/>
    </w:rPr>
  </w:style>
  <w:style w:type="character" w:customStyle="1" w:styleId="KommentaremneTegn">
    <w:name w:val="Kommentaremne Tegn"/>
    <w:basedOn w:val="MerknadstekstTegn"/>
    <w:link w:val="Kommentaremne"/>
    <w:uiPriority w:val="99"/>
    <w:semiHidden/>
    <w:rsid w:val="004408A0"/>
    <w:rPr>
      <w:b/>
      <w:bCs/>
      <w:sz w:val="20"/>
      <w:szCs w:val="20"/>
    </w:rPr>
  </w:style>
  <w:style w:type="paragraph" w:styleId="Rentekst">
    <w:name w:val="Plain Text"/>
    <w:basedOn w:val="Normal"/>
    <w:link w:val="RentekstTegn"/>
    <w:uiPriority w:val="99"/>
    <w:semiHidden/>
    <w:unhideWhenUsed/>
    <w:rsid w:val="00C317AA"/>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C317AA"/>
    <w:rPr>
      <w:rFonts w:ascii="Calibri" w:hAnsi="Calibri"/>
      <w:szCs w:val="21"/>
    </w:rPr>
  </w:style>
  <w:style w:type="paragraph" w:styleId="Tittel">
    <w:name w:val="Title"/>
    <w:basedOn w:val="Normal"/>
    <w:next w:val="Normal"/>
    <w:link w:val="TittelTegn"/>
    <w:uiPriority w:val="10"/>
    <w:qFormat/>
    <w:rsid w:val="007B12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1220"/>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7B1220"/>
    <w:rPr>
      <w:rFonts w:asciiTheme="majorHAnsi" w:eastAsiaTheme="majorEastAsia" w:hAnsiTheme="majorHAnsi" w:cstheme="majorBidi"/>
      <w:color w:val="2E74B5" w:themeColor="accent1" w:themeShade="BF"/>
      <w:sz w:val="32"/>
      <w:szCs w:val="32"/>
    </w:rPr>
  </w:style>
  <w:style w:type="paragraph" w:styleId="Bildetekst">
    <w:name w:val="caption"/>
    <w:basedOn w:val="Normal"/>
    <w:next w:val="Normal"/>
    <w:uiPriority w:val="35"/>
    <w:unhideWhenUsed/>
    <w:qFormat/>
    <w:rsid w:val="007B1220"/>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6309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309B9"/>
  </w:style>
  <w:style w:type="paragraph" w:styleId="Bunntekst">
    <w:name w:val="footer"/>
    <w:basedOn w:val="Normal"/>
    <w:link w:val="BunntekstTegn"/>
    <w:uiPriority w:val="99"/>
    <w:unhideWhenUsed/>
    <w:rsid w:val="006309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3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4503">
      <w:bodyDiv w:val="1"/>
      <w:marLeft w:val="0"/>
      <w:marRight w:val="0"/>
      <w:marTop w:val="0"/>
      <w:marBottom w:val="0"/>
      <w:divBdr>
        <w:top w:val="none" w:sz="0" w:space="0" w:color="auto"/>
        <w:left w:val="none" w:sz="0" w:space="0" w:color="auto"/>
        <w:bottom w:val="none" w:sz="0" w:space="0" w:color="auto"/>
        <w:right w:val="none" w:sz="0" w:space="0" w:color="auto"/>
      </w:divBdr>
      <w:divsChild>
        <w:div w:id="879975948">
          <w:marLeft w:val="0"/>
          <w:marRight w:val="0"/>
          <w:marTop w:val="0"/>
          <w:marBottom w:val="0"/>
          <w:divBdr>
            <w:top w:val="none" w:sz="0" w:space="0" w:color="auto"/>
            <w:left w:val="none" w:sz="0" w:space="0" w:color="auto"/>
            <w:bottom w:val="none" w:sz="0" w:space="0" w:color="auto"/>
            <w:right w:val="none" w:sz="0" w:space="0" w:color="auto"/>
          </w:divBdr>
          <w:divsChild>
            <w:div w:id="2124641726">
              <w:marLeft w:val="0"/>
              <w:marRight w:val="0"/>
              <w:marTop w:val="225"/>
              <w:marBottom w:val="0"/>
              <w:divBdr>
                <w:top w:val="none" w:sz="0" w:space="0" w:color="auto"/>
                <w:left w:val="none" w:sz="0" w:space="0" w:color="auto"/>
                <w:bottom w:val="none" w:sz="0" w:space="0" w:color="auto"/>
                <w:right w:val="none" w:sz="0" w:space="0" w:color="auto"/>
              </w:divBdr>
              <w:divsChild>
                <w:div w:id="275603629">
                  <w:marLeft w:val="0"/>
                  <w:marRight w:val="0"/>
                  <w:marTop w:val="0"/>
                  <w:marBottom w:val="0"/>
                  <w:divBdr>
                    <w:top w:val="none" w:sz="0" w:space="0" w:color="auto"/>
                    <w:left w:val="none" w:sz="0" w:space="0" w:color="auto"/>
                    <w:bottom w:val="none" w:sz="0" w:space="0" w:color="auto"/>
                    <w:right w:val="none" w:sz="0" w:space="0" w:color="auto"/>
                  </w:divBdr>
                  <w:divsChild>
                    <w:div w:id="77484218">
                      <w:marLeft w:val="-225"/>
                      <w:marRight w:val="-225"/>
                      <w:marTop w:val="0"/>
                      <w:marBottom w:val="0"/>
                      <w:divBdr>
                        <w:top w:val="none" w:sz="0" w:space="0" w:color="auto"/>
                        <w:left w:val="none" w:sz="0" w:space="0" w:color="auto"/>
                        <w:bottom w:val="none" w:sz="0" w:space="0" w:color="auto"/>
                        <w:right w:val="none" w:sz="0" w:space="0" w:color="auto"/>
                      </w:divBdr>
                      <w:divsChild>
                        <w:div w:id="2117284337">
                          <w:marLeft w:val="0"/>
                          <w:marRight w:val="0"/>
                          <w:marTop w:val="225"/>
                          <w:marBottom w:val="0"/>
                          <w:divBdr>
                            <w:top w:val="none" w:sz="0" w:space="0" w:color="auto"/>
                            <w:left w:val="none" w:sz="0" w:space="0" w:color="auto"/>
                            <w:bottom w:val="none" w:sz="0" w:space="0" w:color="auto"/>
                            <w:right w:val="none" w:sz="0" w:space="0" w:color="auto"/>
                          </w:divBdr>
                          <w:divsChild>
                            <w:div w:id="1406223930">
                              <w:marLeft w:val="-225"/>
                              <w:marRight w:val="-225"/>
                              <w:marTop w:val="0"/>
                              <w:marBottom w:val="0"/>
                              <w:divBdr>
                                <w:top w:val="none" w:sz="0" w:space="0" w:color="auto"/>
                                <w:left w:val="none" w:sz="0" w:space="0" w:color="auto"/>
                                <w:bottom w:val="none" w:sz="0" w:space="0" w:color="auto"/>
                                <w:right w:val="none" w:sz="0" w:space="0" w:color="auto"/>
                              </w:divBdr>
                            </w:div>
                            <w:div w:id="1314870232">
                              <w:marLeft w:val="-225"/>
                              <w:marRight w:val="-225"/>
                              <w:marTop w:val="0"/>
                              <w:marBottom w:val="0"/>
                              <w:divBdr>
                                <w:top w:val="none" w:sz="0" w:space="0" w:color="auto"/>
                                <w:left w:val="none" w:sz="0" w:space="0" w:color="auto"/>
                                <w:bottom w:val="none" w:sz="0" w:space="0" w:color="auto"/>
                                <w:right w:val="none" w:sz="0" w:space="0" w:color="auto"/>
                              </w:divBdr>
                            </w:div>
                            <w:div w:id="838891461">
                              <w:marLeft w:val="-225"/>
                              <w:marRight w:val="-225"/>
                              <w:marTop w:val="0"/>
                              <w:marBottom w:val="0"/>
                              <w:divBdr>
                                <w:top w:val="none" w:sz="0" w:space="0" w:color="auto"/>
                                <w:left w:val="none" w:sz="0" w:space="0" w:color="auto"/>
                                <w:bottom w:val="none" w:sz="0" w:space="0" w:color="auto"/>
                                <w:right w:val="none" w:sz="0" w:space="0" w:color="auto"/>
                              </w:divBdr>
                            </w:div>
                            <w:div w:id="1538397692">
                              <w:marLeft w:val="-225"/>
                              <w:marRight w:val="-225"/>
                              <w:marTop w:val="0"/>
                              <w:marBottom w:val="0"/>
                              <w:divBdr>
                                <w:top w:val="none" w:sz="0" w:space="0" w:color="auto"/>
                                <w:left w:val="none" w:sz="0" w:space="0" w:color="auto"/>
                                <w:bottom w:val="none" w:sz="0" w:space="0" w:color="auto"/>
                                <w:right w:val="none" w:sz="0" w:space="0" w:color="auto"/>
                              </w:divBdr>
                              <w:divsChild>
                                <w:div w:id="1779568250">
                                  <w:marLeft w:val="0"/>
                                  <w:marRight w:val="0"/>
                                  <w:marTop w:val="0"/>
                                  <w:marBottom w:val="0"/>
                                  <w:divBdr>
                                    <w:top w:val="none" w:sz="0" w:space="0" w:color="auto"/>
                                    <w:left w:val="none" w:sz="0" w:space="0" w:color="auto"/>
                                    <w:bottom w:val="none" w:sz="0" w:space="0" w:color="auto"/>
                                    <w:right w:val="none" w:sz="0" w:space="0" w:color="auto"/>
                                  </w:divBdr>
                                </w:div>
                              </w:divsChild>
                            </w:div>
                            <w:div w:id="1675913600">
                              <w:marLeft w:val="-225"/>
                              <w:marRight w:val="-225"/>
                              <w:marTop w:val="0"/>
                              <w:marBottom w:val="0"/>
                              <w:divBdr>
                                <w:top w:val="none" w:sz="0" w:space="0" w:color="auto"/>
                                <w:left w:val="none" w:sz="0" w:space="0" w:color="auto"/>
                                <w:bottom w:val="none" w:sz="0" w:space="0" w:color="auto"/>
                                <w:right w:val="none" w:sz="0" w:space="0" w:color="auto"/>
                              </w:divBdr>
                            </w:div>
                            <w:div w:id="1832215496">
                              <w:marLeft w:val="-225"/>
                              <w:marRight w:val="-225"/>
                              <w:marTop w:val="0"/>
                              <w:marBottom w:val="0"/>
                              <w:divBdr>
                                <w:top w:val="none" w:sz="0" w:space="0" w:color="auto"/>
                                <w:left w:val="none" w:sz="0" w:space="0" w:color="auto"/>
                                <w:bottom w:val="none" w:sz="0" w:space="0" w:color="auto"/>
                                <w:right w:val="none" w:sz="0" w:space="0" w:color="auto"/>
                              </w:divBdr>
                            </w:div>
                            <w:div w:id="288630321">
                              <w:marLeft w:val="-225"/>
                              <w:marRight w:val="-225"/>
                              <w:marTop w:val="0"/>
                              <w:marBottom w:val="0"/>
                              <w:divBdr>
                                <w:top w:val="none" w:sz="0" w:space="0" w:color="auto"/>
                                <w:left w:val="none" w:sz="0" w:space="0" w:color="auto"/>
                                <w:bottom w:val="none" w:sz="0" w:space="0" w:color="auto"/>
                                <w:right w:val="none" w:sz="0" w:space="0" w:color="auto"/>
                              </w:divBdr>
                            </w:div>
                            <w:div w:id="873427612">
                              <w:marLeft w:val="-225"/>
                              <w:marRight w:val="-225"/>
                              <w:marTop w:val="0"/>
                              <w:marBottom w:val="0"/>
                              <w:divBdr>
                                <w:top w:val="none" w:sz="0" w:space="0" w:color="auto"/>
                                <w:left w:val="none" w:sz="0" w:space="0" w:color="auto"/>
                                <w:bottom w:val="none" w:sz="0" w:space="0" w:color="auto"/>
                                <w:right w:val="none" w:sz="0" w:space="0" w:color="auto"/>
                              </w:divBdr>
                            </w:div>
                            <w:div w:id="1644196733">
                              <w:marLeft w:val="-225"/>
                              <w:marRight w:val="-225"/>
                              <w:marTop w:val="0"/>
                              <w:marBottom w:val="0"/>
                              <w:divBdr>
                                <w:top w:val="none" w:sz="0" w:space="0" w:color="auto"/>
                                <w:left w:val="none" w:sz="0" w:space="0" w:color="auto"/>
                                <w:bottom w:val="none" w:sz="0" w:space="0" w:color="auto"/>
                                <w:right w:val="none" w:sz="0" w:space="0" w:color="auto"/>
                              </w:divBdr>
                            </w:div>
                            <w:div w:id="769395526">
                              <w:marLeft w:val="-225"/>
                              <w:marRight w:val="-225"/>
                              <w:marTop w:val="0"/>
                              <w:marBottom w:val="0"/>
                              <w:divBdr>
                                <w:top w:val="none" w:sz="0" w:space="0" w:color="auto"/>
                                <w:left w:val="none" w:sz="0" w:space="0" w:color="auto"/>
                                <w:bottom w:val="none" w:sz="0" w:space="0" w:color="auto"/>
                                <w:right w:val="none" w:sz="0" w:space="0" w:color="auto"/>
                              </w:divBdr>
                            </w:div>
                            <w:div w:id="2123914077">
                              <w:marLeft w:val="-225"/>
                              <w:marRight w:val="-225"/>
                              <w:marTop w:val="0"/>
                              <w:marBottom w:val="0"/>
                              <w:divBdr>
                                <w:top w:val="none" w:sz="0" w:space="0" w:color="auto"/>
                                <w:left w:val="none" w:sz="0" w:space="0" w:color="auto"/>
                                <w:bottom w:val="none" w:sz="0" w:space="0" w:color="auto"/>
                                <w:right w:val="none" w:sz="0" w:space="0" w:color="auto"/>
                              </w:divBdr>
                            </w:div>
                            <w:div w:id="597716698">
                              <w:marLeft w:val="-225"/>
                              <w:marRight w:val="-225"/>
                              <w:marTop w:val="0"/>
                              <w:marBottom w:val="0"/>
                              <w:divBdr>
                                <w:top w:val="none" w:sz="0" w:space="0" w:color="auto"/>
                                <w:left w:val="none" w:sz="0" w:space="0" w:color="auto"/>
                                <w:bottom w:val="none" w:sz="0" w:space="0" w:color="auto"/>
                                <w:right w:val="none" w:sz="0" w:space="0" w:color="auto"/>
                              </w:divBdr>
                            </w:div>
                            <w:div w:id="984045109">
                              <w:marLeft w:val="-225"/>
                              <w:marRight w:val="-225"/>
                              <w:marTop w:val="0"/>
                              <w:marBottom w:val="0"/>
                              <w:divBdr>
                                <w:top w:val="none" w:sz="0" w:space="0" w:color="auto"/>
                                <w:left w:val="none" w:sz="0" w:space="0" w:color="auto"/>
                                <w:bottom w:val="none" w:sz="0" w:space="0" w:color="auto"/>
                                <w:right w:val="none" w:sz="0" w:space="0" w:color="auto"/>
                              </w:divBdr>
                            </w:div>
                            <w:div w:id="1418820068">
                              <w:marLeft w:val="-225"/>
                              <w:marRight w:val="-225"/>
                              <w:marTop w:val="0"/>
                              <w:marBottom w:val="0"/>
                              <w:divBdr>
                                <w:top w:val="none" w:sz="0" w:space="0" w:color="auto"/>
                                <w:left w:val="none" w:sz="0" w:space="0" w:color="auto"/>
                                <w:bottom w:val="none" w:sz="0" w:space="0" w:color="auto"/>
                                <w:right w:val="none" w:sz="0" w:space="0" w:color="auto"/>
                              </w:divBdr>
                            </w:div>
                            <w:div w:id="1123814639">
                              <w:marLeft w:val="-225"/>
                              <w:marRight w:val="-225"/>
                              <w:marTop w:val="0"/>
                              <w:marBottom w:val="0"/>
                              <w:divBdr>
                                <w:top w:val="none" w:sz="0" w:space="0" w:color="auto"/>
                                <w:left w:val="none" w:sz="0" w:space="0" w:color="auto"/>
                                <w:bottom w:val="none" w:sz="0" w:space="0" w:color="auto"/>
                                <w:right w:val="none" w:sz="0" w:space="0" w:color="auto"/>
                              </w:divBdr>
                              <w:divsChild>
                                <w:div w:id="1052847489">
                                  <w:marLeft w:val="0"/>
                                  <w:marRight w:val="0"/>
                                  <w:marTop w:val="0"/>
                                  <w:marBottom w:val="0"/>
                                  <w:divBdr>
                                    <w:top w:val="none" w:sz="0" w:space="0" w:color="auto"/>
                                    <w:left w:val="none" w:sz="0" w:space="0" w:color="auto"/>
                                    <w:bottom w:val="none" w:sz="0" w:space="0" w:color="auto"/>
                                    <w:right w:val="none" w:sz="0" w:space="0" w:color="auto"/>
                                  </w:divBdr>
                                </w:div>
                              </w:divsChild>
                            </w:div>
                            <w:div w:id="1169901570">
                              <w:marLeft w:val="-225"/>
                              <w:marRight w:val="-225"/>
                              <w:marTop w:val="0"/>
                              <w:marBottom w:val="0"/>
                              <w:divBdr>
                                <w:top w:val="none" w:sz="0" w:space="0" w:color="auto"/>
                                <w:left w:val="none" w:sz="0" w:space="0" w:color="auto"/>
                                <w:bottom w:val="none" w:sz="0" w:space="0" w:color="auto"/>
                                <w:right w:val="none" w:sz="0" w:space="0" w:color="auto"/>
                              </w:divBdr>
                            </w:div>
                            <w:div w:id="2134401909">
                              <w:marLeft w:val="-225"/>
                              <w:marRight w:val="-225"/>
                              <w:marTop w:val="0"/>
                              <w:marBottom w:val="0"/>
                              <w:divBdr>
                                <w:top w:val="none" w:sz="0" w:space="0" w:color="auto"/>
                                <w:left w:val="none" w:sz="0" w:space="0" w:color="auto"/>
                                <w:bottom w:val="none" w:sz="0" w:space="0" w:color="auto"/>
                                <w:right w:val="none" w:sz="0" w:space="0" w:color="auto"/>
                              </w:divBdr>
                            </w:div>
                            <w:div w:id="641622027">
                              <w:marLeft w:val="-225"/>
                              <w:marRight w:val="-225"/>
                              <w:marTop w:val="0"/>
                              <w:marBottom w:val="0"/>
                              <w:divBdr>
                                <w:top w:val="none" w:sz="0" w:space="0" w:color="auto"/>
                                <w:left w:val="none" w:sz="0" w:space="0" w:color="auto"/>
                                <w:bottom w:val="none" w:sz="0" w:space="0" w:color="auto"/>
                                <w:right w:val="none" w:sz="0" w:space="0" w:color="auto"/>
                              </w:divBdr>
                            </w:div>
                            <w:div w:id="672954689">
                              <w:marLeft w:val="-225"/>
                              <w:marRight w:val="-225"/>
                              <w:marTop w:val="0"/>
                              <w:marBottom w:val="0"/>
                              <w:divBdr>
                                <w:top w:val="none" w:sz="0" w:space="0" w:color="auto"/>
                                <w:left w:val="none" w:sz="0" w:space="0" w:color="auto"/>
                                <w:bottom w:val="none" w:sz="0" w:space="0" w:color="auto"/>
                                <w:right w:val="none" w:sz="0" w:space="0" w:color="auto"/>
                              </w:divBdr>
                            </w:div>
                            <w:div w:id="1220476929">
                              <w:marLeft w:val="-225"/>
                              <w:marRight w:val="-225"/>
                              <w:marTop w:val="0"/>
                              <w:marBottom w:val="0"/>
                              <w:divBdr>
                                <w:top w:val="none" w:sz="0" w:space="0" w:color="auto"/>
                                <w:left w:val="none" w:sz="0" w:space="0" w:color="auto"/>
                                <w:bottom w:val="none" w:sz="0" w:space="0" w:color="auto"/>
                                <w:right w:val="none" w:sz="0" w:space="0" w:color="auto"/>
                              </w:divBdr>
                              <w:divsChild>
                                <w:div w:id="1877084723">
                                  <w:marLeft w:val="0"/>
                                  <w:marRight w:val="0"/>
                                  <w:marTop w:val="0"/>
                                  <w:marBottom w:val="0"/>
                                  <w:divBdr>
                                    <w:top w:val="none" w:sz="0" w:space="0" w:color="auto"/>
                                    <w:left w:val="none" w:sz="0" w:space="0" w:color="auto"/>
                                    <w:bottom w:val="none" w:sz="0" w:space="0" w:color="auto"/>
                                    <w:right w:val="none" w:sz="0" w:space="0" w:color="auto"/>
                                  </w:divBdr>
                                </w:div>
                              </w:divsChild>
                            </w:div>
                            <w:div w:id="894661001">
                              <w:marLeft w:val="-225"/>
                              <w:marRight w:val="-225"/>
                              <w:marTop w:val="0"/>
                              <w:marBottom w:val="0"/>
                              <w:divBdr>
                                <w:top w:val="none" w:sz="0" w:space="0" w:color="auto"/>
                                <w:left w:val="none" w:sz="0" w:space="0" w:color="auto"/>
                                <w:bottom w:val="none" w:sz="0" w:space="0" w:color="auto"/>
                                <w:right w:val="none" w:sz="0" w:space="0" w:color="auto"/>
                              </w:divBdr>
                            </w:div>
                            <w:div w:id="730662721">
                              <w:marLeft w:val="-225"/>
                              <w:marRight w:val="-225"/>
                              <w:marTop w:val="0"/>
                              <w:marBottom w:val="0"/>
                              <w:divBdr>
                                <w:top w:val="none" w:sz="0" w:space="0" w:color="auto"/>
                                <w:left w:val="none" w:sz="0" w:space="0" w:color="auto"/>
                                <w:bottom w:val="none" w:sz="0" w:space="0" w:color="auto"/>
                                <w:right w:val="none" w:sz="0" w:space="0" w:color="auto"/>
                              </w:divBdr>
                            </w:div>
                            <w:div w:id="1605992416">
                              <w:marLeft w:val="-225"/>
                              <w:marRight w:val="-225"/>
                              <w:marTop w:val="0"/>
                              <w:marBottom w:val="0"/>
                              <w:divBdr>
                                <w:top w:val="none" w:sz="0" w:space="0" w:color="auto"/>
                                <w:left w:val="none" w:sz="0" w:space="0" w:color="auto"/>
                                <w:bottom w:val="none" w:sz="0" w:space="0" w:color="auto"/>
                                <w:right w:val="none" w:sz="0" w:space="0" w:color="auto"/>
                              </w:divBdr>
                            </w:div>
                            <w:div w:id="1454596417">
                              <w:marLeft w:val="-225"/>
                              <w:marRight w:val="-225"/>
                              <w:marTop w:val="0"/>
                              <w:marBottom w:val="0"/>
                              <w:divBdr>
                                <w:top w:val="none" w:sz="0" w:space="0" w:color="auto"/>
                                <w:left w:val="none" w:sz="0" w:space="0" w:color="auto"/>
                                <w:bottom w:val="none" w:sz="0" w:space="0" w:color="auto"/>
                                <w:right w:val="none" w:sz="0" w:space="0" w:color="auto"/>
                              </w:divBdr>
                            </w:div>
                            <w:div w:id="390932704">
                              <w:marLeft w:val="-225"/>
                              <w:marRight w:val="-225"/>
                              <w:marTop w:val="0"/>
                              <w:marBottom w:val="0"/>
                              <w:divBdr>
                                <w:top w:val="none" w:sz="0" w:space="0" w:color="auto"/>
                                <w:left w:val="none" w:sz="0" w:space="0" w:color="auto"/>
                                <w:bottom w:val="none" w:sz="0" w:space="0" w:color="auto"/>
                                <w:right w:val="none" w:sz="0" w:space="0" w:color="auto"/>
                              </w:divBdr>
                            </w:div>
                            <w:div w:id="691537722">
                              <w:marLeft w:val="-225"/>
                              <w:marRight w:val="-225"/>
                              <w:marTop w:val="0"/>
                              <w:marBottom w:val="0"/>
                              <w:divBdr>
                                <w:top w:val="none" w:sz="0" w:space="0" w:color="auto"/>
                                <w:left w:val="none" w:sz="0" w:space="0" w:color="auto"/>
                                <w:bottom w:val="none" w:sz="0" w:space="0" w:color="auto"/>
                                <w:right w:val="none" w:sz="0" w:space="0" w:color="auto"/>
                              </w:divBdr>
                            </w:div>
                            <w:div w:id="1307666959">
                              <w:marLeft w:val="-225"/>
                              <w:marRight w:val="-225"/>
                              <w:marTop w:val="0"/>
                              <w:marBottom w:val="0"/>
                              <w:divBdr>
                                <w:top w:val="none" w:sz="0" w:space="0" w:color="auto"/>
                                <w:left w:val="none" w:sz="0" w:space="0" w:color="auto"/>
                                <w:bottom w:val="none" w:sz="0" w:space="0" w:color="auto"/>
                                <w:right w:val="none" w:sz="0" w:space="0" w:color="auto"/>
                              </w:divBdr>
                              <w:divsChild>
                                <w:div w:id="1333724763">
                                  <w:marLeft w:val="0"/>
                                  <w:marRight w:val="0"/>
                                  <w:marTop w:val="0"/>
                                  <w:marBottom w:val="0"/>
                                  <w:divBdr>
                                    <w:top w:val="none" w:sz="0" w:space="0" w:color="auto"/>
                                    <w:left w:val="none" w:sz="0" w:space="0" w:color="auto"/>
                                    <w:bottom w:val="none" w:sz="0" w:space="0" w:color="auto"/>
                                    <w:right w:val="none" w:sz="0" w:space="0" w:color="auto"/>
                                  </w:divBdr>
                                </w:div>
                              </w:divsChild>
                            </w:div>
                            <w:div w:id="1751081829">
                              <w:marLeft w:val="-225"/>
                              <w:marRight w:val="-225"/>
                              <w:marTop w:val="0"/>
                              <w:marBottom w:val="0"/>
                              <w:divBdr>
                                <w:top w:val="none" w:sz="0" w:space="0" w:color="auto"/>
                                <w:left w:val="none" w:sz="0" w:space="0" w:color="auto"/>
                                <w:bottom w:val="none" w:sz="0" w:space="0" w:color="auto"/>
                                <w:right w:val="none" w:sz="0" w:space="0" w:color="auto"/>
                              </w:divBdr>
                            </w:div>
                            <w:div w:id="1133406984">
                              <w:marLeft w:val="-225"/>
                              <w:marRight w:val="-225"/>
                              <w:marTop w:val="0"/>
                              <w:marBottom w:val="0"/>
                              <w:divBdr>
                                <w:top w:val="none" w:sz="0" w:space="0" w:color="auto"/>
                                <w:left w:val="none" w:sz="0" w:space="0" w:color="auto"/>
                                <w:bottom w:val="none" w:sz="0" w:space="0" w:color="auto"/>
                                <w:right w:val="none" w:sz="0" w:space="0" w:color="auto"/>
                              </w:divBdr>
                            </w:div>
                            <w:div w:id="941688715">
                              <w:marLeft w:val="-225"/>
                              <w:marRight w:val="-225"/>
                              <w:marTop w:val="0"/>
                              <w:marBottom w:val="0"/>
                              <w:divBdr>
                                <w:top w:val="none" w:sz="0" w:space="0" w:color="auto"/>
                                <w:left w:val="none" w:sz="0" w:space="0" w:color="auto"/>
                                <w:bottom w:val="none" w:sz="0" w:space="0" w:color="auto"/>
                                <w:right w:val="none" w:sz="0" w:space="0" w:color="auto"/>
                              </w:divBdr>
                            </w:div>
                            <w:div w:id="163086444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93E3E-907F-4099-B109-4263270005C6}">
  <ds:schemaRefs>
    <ds:schemaRef ds:uri="http://schemas.microsoft.com/sharepoint/v3/contenttype/forms"/>
  </ds:schemaRefs>
</ds:datastoreItem>
</file>

<file path=customXml/itemProps2.xml><?xml version="1.0" encoding="utf-8"?>
<ds:datastoreItem xmlns:ds="http://schemas.openxmlformats.org/officeDocument/2006/customXml" ds:itemID="{0CBF1571-72F0-41F4-9EA4-A0796E784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A1853-6EBA-4E04-875A-ABC8F4DA28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1568</Characters>
  <Application>Microsoft Office Word</Application>
  <DocSecurity>0</DocSecurity>
  <Lines>13</Lines>
  <Paragraphs>3</Paragraphs>
  <ScaleCrop>false</ScaleCrop>
  <Company>Høgskolen i Oslo og Akershus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Hasret Rezan Barcin</cp:lastModifiedBy>
  <cp:revision>19</cp:revision>
  <dcterms:created xsi:type="dcterms:W3CDTF">2020-07-01T16:40:00Z</dcterms:created>
  <dcterms:modified xsi:type="dcterms:W3CDTF">2021-06-16T08:43:00Z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