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13240" w14:textId="77777777" w:rsidR="00F8505D" w:rsidRPr="007A7B52" w:rsidRDefault="002D5DFC" w:rsidP="007A7B52">
      <w:pPr>
        <w:pStyle w:val="Overskrift1"/>
        <w:rPr>
          <w:rFonts w:cstheme="majorHAnsi"/>
          <w:b/>
          <w:bCs/>
          <w:color w:val="auto"/>
          <w:sz w:val="40"/>
          <w:lang w:val="tr-TR"/>
        </w:rPr>
      </w:pPr>
      <w:r w:rsidRPr="007A7B52">
        <w:rPr>
          <w:rFonts w:cstheme="majorHAnsi"/>
          <w:b/>
          <w:bCs/>
          <w:color w:val="auto"/>
          <w:sz w:val="40"/>
          <w:lang w:val="tr-TR"/>
        </w:rPr>
        <w:t>Kreşteki kiyafetler hakk</w:t>
      </w:r>
      <w:r w:rsidRPr="007A7B52">
        <w:rPr>
          <w:rFonts w:ascii="Cambria Math" w:hAnsi="Cambria Math" w:cs="Cambria Math"/>
          <w:b/>
          <w:bCs/>
          <w:color w:val="auto"/>
          <w:sz w:val="40"/>
          <w:lang w:val="tr-TR"/>
        </w:rPr>
        <w:t>℩</w:t>
      </w:r>
      <w:r w:rsidRPr="007A7B52">
        <w:rPr>
          <w:rFonts w:cstheme="majorHAnsi"/>
          <w:b/>
          <w:bCs/>
          <w:color w:val="auto"/>
          <w:sz w:val="40"/>
          <w:lang w:val="tr-TR"/>
        </w:rPr>
        <w:t>nda bilgilendirme</w:t>
      </w:r>
    </w:p>
    <w:p w14:paraId="0441A309" w14:textId="77777777" w:rsidR="00F8505D" w:rsidRPr="00731620" w:rsidRDefault="00F8505D" w:rsidP="00F8505D">
      <w:pPr>
        <w:rPr>
          <w:lang w:val="pl-PL" w:eastAsia="nb-NO"/>
        </w:rPr>
      </w:pPr>
    </w:p>
    <w:p w14:paraId="65184551" w14:textId="3F298BBB" w:rsidR="00E502B4" w:rsidRPr="007A7B52" w:rsidRDefault="00E502B4" w:rsidP="007A7B52">
      <w:pPr>
        <w:pStyle w:val="Overskrift1"/>
        <w:rPr>
          <w:b/>
          <w:bCs/>
          <w:color w:val="auto"/>
          <w:sz w:val="40"/>
        </w:rPr>
      </w:pPr>
      <w:r w:rsidRPr="007A7B52">
        <w:rPr>
          <w:b/>
          <w:bCs/>
          <w:color w:val="auto"/>
          <w:sz w:val="40"/>
        </w:rPr>
        <w:t>Informasjon om klær i barnehagen</w:t>
      </w:r>
      <w:r w:rsidR="007A7B52">
        <w:rPr>
          <w:b/>
          <w:bCs/>
          <w:color w:val="auto"/>
          <w:sz w:val="40"/>
        </w:rPr>
        <w:br/>
      </w:r>
    </w:p>
    <w:p w14:paraId="1B4C1E03" w14:textId="77777777" w:rsidR="007A7B52" w:rsidRDefault="00F8505D" w:rsidP="007A7B52">
      <w:pPr>
        <w:keepNext/>
      </w:pPr>
      <w:r w:rsidRPr="00731620">
        <w:rPr>
          <w:noProof/>
          <w:lang w:eastAsia="nb-NO" w:bidi="ar-SA"/>
        </w:rPr>
        <w:drawing>
          <wp:inline distT="0" distB="0" distL="0" distR="0" wp14:anchorId="4F3EFD6B" wp14:editId="72BFDF02">
            <wp:extent cx="3359150" cy="2437030"/>
            <wp:effectExtent l="0" t="0" r="0" b="0"/>
            <wp:docPr id="5" name="Bilde 5" descr="Tegning av forskjellige klær, som en kjole, en jakke, sko og buk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Tegning av forskjellige klær, som en kjole, en jakke, sko og buks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426" cy="244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82557" w14:textId="43515BB4" w:rsidR="00E63B88" w:rsidRPr="007A7B52" w:rsidRDefault="007A7B52" w:rsidP="007A7B52">
      <w:pPr>
        <w:pStyle w:val="Bildetekst"/>
        <w:rPr>
          <w:i w:val="0"/>
          <w:iCs w:val="0"/>
          <w:lang w:eastAsia="nb-NO"/>
        </w:rPr>
      </w:pPr>
      <w:r w:rsidRPr="007A7B52">
        <w:rPr>
          <w:i w:val="0"/>
          <w:iCs w:val="0"/>
        </w:rPr>
        <w:t xml:space="preserve">Illustrasjon: </w:t>
      </w:r>
      <w:proofErr w:type="spellStart"/>
      <w:r w:rsidRPr="007A7B52">
        <w:rPr>
          <w:i w:val="0"/>
          <w:iCs w:val="0"/>
        </w:rPr>
        <w:t>Pixabay</w:t>
      </w:r>
      <w:proofErr w:type="spellEnd"/>
    </w:p>
    <w:p w14:paraId="722D708A" w14:textId="2337F171" w:rsidR="002D5DFC" w:rsidRPr="007A7B52" w:rsidRDefault="007A7B52" w:rsidP="007A7B52">
      <w:pPr>
        <w:pStyle w:val="Overskrift2"/>
        <w:rPr>
          <w:b/>
          <w:bCs/>
          <w:sz w:val="28"/>
          <w:szCs w:val="28"/>
          <w:lang w:val="tr-TR"/>
        </w:rPr>
      </w:pPr>
      <w:r>
        <w:br/>
      </w:r>
      <w:r w:rsidR="002D5DFC" w:rsidRPr="007A7B52">
        <w:rPr>
          <w:b/>
          <w:bCs/>
          <w:color w:val="auto"/>
          <w:sz w:val="28"/>
          <w:szCs w:val="28"/>
          <w:lang w:val="tr-TR"/>
        </w:rPr>
        <w:t>Pratik kiyafet</w:t>
      </w:r>
    </w:p>
    <w:p w14:paraId="54435ABD" w14:textId="77777777" w:rsidR="00731620" w:rsidRPr="007A7B52" w:rsidRDefault="002D5DFC" w:rsidP="002D5DFC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tr-TR" w:eastAsia="nb-NO"/>
        </w:rPr>
      </w:pPr>
      <w:r w:rsidRPr="007A7B52">
        <w:rPr>
          <w:sz w:val="24"/>
          <w:szCs w:val="24"/>
          <w:lang w:val="tr-TR"/>
        </w:rPr>
        <w:t>K</w:t>
      </w:r>
      <w:r w:rsidRPr="007A7B52">
        <w:rPr>
          <w:rFonts w:ascii="Tahoma" w:hAnsi="Tahoma" w:cs="Tahoma"/>
          <w:sz w:val="24"/>
          <w:szCs w:val="24"/>
          <w:lang w:val="tr-TR"/>
        </w:rPr>
        <w:t>℩</w:t>
      </w:r>
      <w:r w:rsidRPr="007A7B52">
        <w:rPr>
          <w:sz w:val="24"/>
          <w:szCs w:val="24"/>
          <w:lang w:val="tr-TR"/>
        </w:rPr>
        <w:t>re</w:t>
      </w:r>
      <w:r w:rsidRPr="007A7B52">
        <w:rPr>
          <w:rFonts w:cstheme="minorHAnsi"/>
          <w:sz w:val="24"/>
          <w:szCs w:val="24"/>
          <w:lang w:val="tr-TR"/>
        </w:rPr>
        <w:t>ş</w:t>
      </w:r>
      <w:r w:rsidRPr="007A7B52">
        <w:rPr>
          <w:sz w:val="24"/>
          <w:szCs w:val="24"/>
          <w:lang w:val="tr-TR"/>
        </w:rPr>
        <w:t>te çocuklar sıkmayan akıllı kıyafetler giymelidir. Kreş kıyafetleri dayan</w:t>
      </w:r>
      <w:r w:rsidRPr="007A7B52">
        <w:rPr>
          <w:rFonts w:ascii="Tahoma" w:hAnsi="Tahoma" w:cs="Tahoma"/>
          <w:sz w:val="24"/>
          <w:szCs w:val="24"/>
          <w:lang w:val="tr-TR"/>
        </w:rPr>
        <w:t>℩</w:t>
      </w:r>
      <w:r w:rsidRPr="007A7B52">
        <w:rPr>
          <w:sz w:val="24"/>
          <w:szCs w:val="24"/>
          <w:lang w:val="tr-TR"/>
        </w:rPr>
        <w:t>kl</w:t>
      </w:r>
      <w:r w:rsidRPr="007A7B52">
        <w:rPr>
          <w:rFonts w:ascii="Tahoma" w:hAnsi="Tahoma" w:cs="Tahoma"/>
          <w:sz w:val="24"/>
          <w:szCs w:val="24"/>
          <w:lang w:val="tr-TR"/>
        </w:rPr>
        <w:t>℩</w:t>
      </w:r>
      <w:r w:rsidRPr="007A7B52">
        <w:rPr>
          <w:sz w:val="24"/>
          <w:szCs w:val="24"/>
          <w:lang w:val="tr-TR"/>
        </w:rPr>
        <w:t xml:space="preserve"> olmal</w:t>
      </w:r>
      <w:r w:rsidRPr="007A7B52">
        <w:rPr>
          <w:rFonts w:ascii="Tahoma" w:hAnsi="Tahoma" w:cs="Tahoma"/>
          <w:sz w:val="24"/>
          <w:szCs w:val="24"/>
          <w:lang w:val="tr-TR"/>
        </w:rPr>
        <w:t>℩</w:t>
      </w:r>
      <w:r w:rsidRPr="007A7B52">
        <w:rPr>
          <w:sz w:val="24"/>
          <w:szCs w:val="24"/>
          <w:lang w:val="tr-TR"/>
        </w:rPr>
        <w:t xml:space="preserve"> ve bozulmas</w:t>
      </w:r>
      <w:r w:rsidRPr="007A7B52">
        <w:rPr>
          <w:rFonts w:ascii="Tahoma" w:hAnsi="Tahoma" w:cs="Tahoma"/>
          <w:sz w:val="24"/>
          <w:szCs w:val="24"/>
          <w:lang w:val="tr-TR"/>
        </w:rPr>
        <w:t>℩</w:t>
      </w:r>
      <w:r w:rsidRPr="007A7B52">
        <w:rPr>
          <w:sz w:val="24"/>
          <w:szCs w:val="24"/>
          <w:lang w:val="tr-TR"/>
        </w:rPr>
        <w:t>ndan korktugunuz kıyafetler olmamalıdır.</w:t>
      </w:r>
    </w:p>
    <w:p w14:paraId="36FCE133" w14:textId="77777777" w:rsidR="00254CCE" w:rsidRPr="00731620" w:rsidRDefault="00254CCE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</w:p>
    <w:p w14:paraId="1E582185" w14:textId="77777777" w:rsidR="00F8505D" w:rsidRPr="007A7B52" w:rsidRDefault="00F8505D" w:rsidP="007A7B52">
      <w:pPr>
        <w:pStyle w:val="Overskrift2"/>
        <w:rPr>
          <w:b/>
          <w:bCs/>
          <w:color w:val="auto"/>
          <w:sz w:val="28"/>
          <w:szCs w:val="28"/>
        </w:rPr>
      </w:pPr>
      <w:r w:rsidRPr="007A7B52">
        <w:rPr>
          <w:b/>
          <w:bCs/>
          <w:color w:val="auto"/>
          <w:sz w:val="28"/>
          <w:szCs w:val="28"/>
        </w:rPr>
        <w:t>Praktisk tøy</w:t>
      </w:r>
    </w:p>
    <w:p w14:paraId="360AA370" w14:textId="77777777" w:rsidR="00F8505D" w:rsidRDefault="00F8505D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I barnehagen bør barna ha smarte klær som ikke strammer. Barnehageklær bør tåle litt røff behandling og bør ikke være kl</w:t>
      </w:r>
      <w:r w:rsid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ær som dere er veldig redde for.</w:t>
      </w:r>
    </w:p>
    <w:p w14:paraId="512CDB66" w14:textId="77777777" w:rsidR="00731620" w:rsidRPr="00731620" w:rsidRDefault="00731620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40E9BE7B" w14:textId="77777777" w:rsidR="002D5DFC" w:rsidRPr="007A7B52" w:rsidRDefault="002D5DFC" w:rsidP="002D5DFC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</w:pPr>
      <w:r w:rsidRPr="007A7B52">
        <w:rPr>
          <w:rStyle w:val="Overskrift2Tegn"/>
          <w:rFonts w:cstheme="majorHAnsi"/>
          <w:b/>
          <w:bCs/>
          <w:color w:val="auto"/>
          <w:sz w:val="28"/>
          <w:szCs w:val="28"/>
          <w:lang w:val="tr-TR"/>
        </w:rPr>
        <w:t>Yedek çamaş</w:t>
      </w:r>
      <w:r w:rsidRPr="007A7B52">
        <w:rPr>
          <w:rStyle w:val="Overskrift2Tegn"/>
          <w:rFonts w:ascii="Cambria Math" w:hAnsi="Cambria Math" w:cs="Cambria Math"/>
          <w:b/>
          <w:bCs/>
          <w:color w:val="auto"/>
          <w:sz w:val="28"/>
          <w:szCs w:val="28"/>
          <w:lang w:val="tr-TR"/>
        </w:rPr>
        <w:t>℩</w:t>
      </w:r>
      <w:r w:rsidRPr="007A7B52">
        <w:rPr>
          <w:rStyle w:val="Overskrift2Tegn"/>
          <w:rFonts w:cstheme="majorHAnsi"/>
          <w:b/>
          <w:bCs/>
          <w:color w:val="auto"/>
          <w:sz w:val="28"/>
          <w:szCs w:val="28"/>
          <w:lang w:val="tr-TR"/>
        </w:rPr>
        <w:t>r:</w:t>
      </w:r>
      <w:r w:rsidR="00F8505D" w:rsidRPr="007A7B52">
        <w:rPr>
          <w:rFonts w:eastAsia="Times New Roman" w:cs="Times New Roman"/>
          <w:color w:val="000000" w:themeColor="text1"/>
          <w:sz w:val="18"/>
          <w:szCs w:val="18"/>
          <w:lang w:val="tr-TR" w:eastAsia="nb-NO"/>
        </w:rPr>
        <w:br/>
      </w:r>
      <w:r w:rsidRPr="007A7B52"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  <w:t>Her çocuğun, sepetinde, rafında, çantasında veya alanında her zaman en az bir takım değişen kıyafetleri olması laz</w:t>
      </w:r>
      <w:r w:rsidRPr="007A7B52">
        <w:rPr>
          <w:rFonts w:ascii="Cambria Math" w:eastAsia="Times New Roman" w:hAnsi="Cambria Math" w:cs="Cambria Math"/>
          <w:color w:val="000000" w:themeColor="text1"/>
          <w:sz w:val="24"/>
          <w:szCs w:val="24"/>
          <w:lang w:val="tr-TR" w:eastAsia="nb-NO"/>
        </w:rPr>
        <w:t>℩</w:t>
      </w:r>
      <w:r w:rsidRPr="007A7B52"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  <w:t xml:space="preserve">m. </w:t>
      </w:r>
    </w:p>
    <w:p w14:paraId="623D5A22" w14:textId="77777777" w:rsidR="002D5DFC" w:rsidRPr="007A7B52" w:rsidRDefault="002D5DFC" w:rsidP="002D5DFC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</w:pPr>
      <w:r w:rsidRPr="007A7B52"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  <w:t>Yedek çamaş</w:t>
      </w:r>
      <w:r w:rsidRPr="007A7B52">
        <w:rPr>
          <w:rFonts w:ascii="Cambria Math" w:eastAsia="Times New Roman" w:hAnsi="Cambria Math" w:cs="Cambria Math"/>
          <w:color w:val="000000" w:themeColor="text1"/>
          <w:sz w:val="24"/>
          <w:szCs w:val="24"/>
          <w:lang w:val="tr-TR" w:eastAsia="nb-NO"/>
        </w:rPr>
        <w:t>℩</w:t>
      </w:r>
      <w:r w:rsidRPr="007A7B52"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  <w:t>rlar örneğin, iç çamaşırı, çorap, tayt ve pantolon gibi seylerdir.</w:t>
      </w:r>
    </w:p>
    <w:p w14:paraId="66B7C84E" w14:textId="77777777" w:rsidR="002D5DFC" w:rsidRPr="007A7B52" w:rsidRDefault="002D5DFC" w:rsidP="002D5DFC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</w:pPr>
      <w:r w:rsidRPr="007A7B52"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  <w:t>Yedek kıyafetler gün boyunca ıslanırsa, çocuğun değiştirebileceği yedek kiyafetleridir</w:t>
      </w:r>
    </w:p>
    <w:p w14:paraId="338C3F23" w14:textId="77777777" w:rsidR="00F8505D" w:rsidRPr="002D5DFC" w:rsidRDefault="00F8505D" w:rsidP="002D5DFC">
      <w:pPr>
        <w:spacing w:after="0" w:line="360" w:lineRule="auto"/>
        <w:rPr>
          <w:rFonts w:eastAsiaTheme="majorEastAsia" w:cstheme="majorBidi"/>
          <w:b/>
          <w:bCs/>
          <w:color w:val="000000" w:themeColor="text1"/>
          <w:sz w:val="28"/>
          <w:szCs w:val="28"/>
          <w:lang w:val="tr-TR"/>
        </w:rPr>
      </w:pPr>
    </w:p>
    <w:p w14:paraId="265F03A6" w14:textId="77777777" w:rsidR="00731620" w:rsidRPr="00731620" w:rsidRDefault="00731620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</w:p>
    <w:p w14:paraId="261BBA4B" w14:textId="77777777" w:rsidR="00E502B4" w:rsidRPr="007A7B52" w:rsidRDefault="00E502B4" w:rsidP="007A7B52">
      <w:pPr>
        <w:pStyle w:val="Overskrift2"/>
        <w:rPr>
          <w:b/>
          <w:bCs/>
          <w:color w:val="auto"/>
          <w:sz w:val="28"/>
          <w:szCs w:val="28"/>
        </w:rPr>
      </w:pPr>
      <w:r w:rsidRPr="007A7B52">
        <w:rPr>
          <w:b/>
          <w:bCs/>
          <w:color w:val="auto"/>
          <w:sz w:val="28"/>
          <w:szCs w:val="28"/>
        </w:rPr>
        <w:lastRenderedPageBreak/>
        <w:t>Skiftetøy</w:t>
      </w:r>
    </w:p>
    <w:p w14:paraId="10C69190" w14:textId="77777777" w:rsidR="00E63B88" w:rsidRDefault="00E502B4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Hvert barn har hver sin kurv, hylle, pose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eller plass hvor det alltid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skal ligge minst ett sett 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skiftetøy. Skiftetøy er ekstra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undertøy, sokk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er, strømpebukse, bukse, trøye og genser som barnet kan bytte til hvis klærne for eksempel blir våte i løpet av dagen.</w:t>
      </w:r>
    </w:p>
    <w:p w14:paraId="2CCAEB46" w14:textId="77777777" w:rsidR="00731620" w:rsidRPr="00731620" w:rsidRDefault="00731620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7FB0AB7A" w14:textId="77777777" w:rsidR="002D5DFC" w:rsidRPr="007A7B52" w:rsidRDefault="002D5DFC" w:rsidP="002D5DFC">
      <w:pPr>
        <w:pStyle w:val="Ingenmellomrom"/>
        <w:spacing w:line="360" w:lineRule="auto"/>
        <w:rPr>
          <w:sz w:val="24"/>
          <w:szCs w:val="24"/>
          <w:lang w:val="tr-TR"/>
        </w:rPr>
      </w:pPr>
      <w:r w:rsidRPr="007A7B52">
        <w:rPr>
          <w:rStyle w:val="Overskrift2Tegn"/>
          <w:b/>
          <w:bCs/>
          <w:color w:val="auto"/>
          <w:sz w:val="28"/>
          <w:szCs w:val="28"/>
          <w:lang w:val="tr-TR"/>
        </w:rPr>
        <w:t>S</w:t>
      </w:r>
      <w:r w:rsidRPr="007A7B52">
        <w:rPr>
          <w:rStyle w:val="Overskrift2Tegn"/>
          <w:rFonts w:ascii="Cambria Math" w:hAnsi="Cambria Math" w:cs="Cambria Math"/>
          <w:b/>
          <w:bCs/>
          <w:color w:val="auto"/>
          <w:sz w:val="28"/>
          <w:szCs w:val="28"/>
          <w:lang w:val="tr-TR"/>
        </w:rPr>
        <w:t>℩</w:t>
      </w:r>
      <w:r w:rsidRPr="007A7B52">
        <w:rPr>
          <w:rStyle w:val="Overskrift2Tegn"/>
          <w:b/>
          <w:bCs/>
          <w:color w:val="auto"/>
          <w:sz w:val="28"/>
          <w:szCs w:val="28"/>
          <w:lang w:val="tr-TR"/>
        </w:rPr>
        <w:t>cak tutan kiyafetler:</w:t>
      </w:r>
      <w:r w:rsidR="00F8505D" w:rsidRPr="007A7B52">
        <w:rPr>
          <w:color w:val="000000" w:themeColor="text1"/>
          <w:lang w:val="tr-TR" w:eastAsia="nb-NO"/>
        </w:rPr>
        <w:br/>
      </w:r>
      <w:r w:rsidRPr="007A7B52">
        <w:rPr>
          <w:sz w:val="24"/>
          <w:szCs w:val="24"/>
          <w:lang w:val="tr-TR"/>
        </w:rPr>
        <w:t>Biz her hava koşulunda disarida oluruz o yuzden cocuklarin iyi kiyafetleri olmal</w:t>
      </w:r>
      <w:r w:rsidRPr="007A7B52">
        <w:rPr>
          <w:rFonts w:ascii="Cambria Math" w:hAnsi="Cambria Math" w:cs="Cambria Math"/>
          <w:sz w:val="24"/>
          <w:szCs w:val="24"/>
          <w:lang w:val="tr-TR"/>
        </w:rPr>
        <w:t>℩</w:t>
      </w:r>
      <w:r w:rsidRPr="007A7B52">
        <w:rPr>
          <w:sz w:val="24"/>
          <w:szCs w:val="24"/>
          <w:lang w:val="tr-TR"/>
        </w:rPr>
        <w:t xml:space="preserve">. </w:t>
      </w:r>
    </w:p>
    <w:p w14:paraId="37AF595D" w14:textId="77777777" w:rsidR="00F8505D" w:rsidRPr="007A7B52" w:rsidRDefault="002D5DFC" w:rsidP="002D5DFC">
      <w:pPr>
        <w:pStyle w:val="Ingenmellomrom"/>
        <w:spacing w:line="360" w:lineRule="auto"/>
        <w:rPr>
          <w:b/>
          <w:bCs/>
          <w:color w:val="000000" w:themeColor="text1"/>
          <w:sz w:val="28"/>
          <w:lang w:val="tr-TR" w:eastAsia="nb-NO"/>
        </w:rPr>
      </w:pPr>
      <w:r w:rsidRPr="007A7B52">
        <w:rPr>
          <w:sz w:val="24"/>
          <w:szCs w:val="24"/>
          <w:lang w:val="tr-TR"/>
        </w:rPr>
        <w:t>Soğuk günlerde yün k</w:t>
      </w:r>
      <w:r w:rsidRPr="007A7B52">
        <w:rPr>
          <w:rFonts w:ascii="Cambria Math" w:hAnsi="Cambria Math" w:cs="Cambria Math"/>
          <w:sz w:val="24"/>
          <w:szCs w:val="24"/>
          <w:lang w:val="tr-TR"/>
        </w:rPr>
        <w:t>℩</w:t>
      </w:r>
      <w:r w:rsidRPr="007A7B52">
        <w:rPr>
          <w:sz w:val="24"/>
          <w:szCs w:val="24"/>
          <w:lang w:val="tr-TR"/>
        </w:rPr>
        <w:t>yafet gereklidir.</w:t>
      </w:r>
    </w:p>
    <w:p w14:paraId="5D0409F1" w14:textId="77777777" w:rsidR="00F8505D" w:rsidRPr="00731620" w:rsidRDefault="00F8505D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</w:p>
    <w:p w14:paraId="7EFE557D" w14:textId="77777777" w:rsidR="00E502B4" w:rsidRPr="007A7B52" w:rsidRDefault="00F941EE" w:rsidP="007A7B52">
      <w:pPr>
        <w:pStyle w:val="Overskrift2"/>
        <w:rPr>
          <w:b/>
          <w:bCs/>
          <w:color w:val="auto"/>
          <w:sz w:val="28"/>
          <w:szCs w:val="28"/>
        </w:rPr>
      </w:pPr>
      <w:r w:rsidRPr="007A7B52">
        <w:rPr>
          <w:b/>
          <w:bCs/>
          <w:color w:val="auto"/>
          <w:sz w:val="28"/>
          <w:szCs w:val="28"/>
        </w:rPr>
        <w:t>Varme klær</w:t>
      </w:r>
    </w:p>
    <w:p w14:paraId="7E228EAC" w14:textId="77777777" w:rsidR="00E502B4" w:rsidRPr="00731620" w:rsidRDefault="00E502B4" w:rsidP="00731620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Vi er u</w:t>
      </w:r>
      <w:r w:rsidR="008E6FF0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te i all slags vær og barna må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derfor ha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godt med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varme klær. På kalde dager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er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det nødvendig med ull og </w:t>
      </w:r>
      <w:r w:rsidR="00F941EE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fle</w:t>
      </w:r>
      <w:r w:rsidR="00C7402A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e</w:t>
      </w:r>
      <w:r w:rsidR="00F941EE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ce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.</w:t>
      </w:r>
    </w:p>
    <w:p w14:paraId="0EC85CD7" w14:textId="77777777" w:rsidR="00E63B88" w:rsidRPr="00731620" w:rsidRDefault="00E63B88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eastAsia="nb-NO"/>
        </w:rPr>
      </w:pPr>
    </w:p>
    <w:p w14:paraId="379E5D6D" w14:textId="77777777" w:rsidR="002D5DFC" w:rsidRPr="007A7B52" w:rsidRDefault="002D5DFC" w:rsidP="007A7B52">
      <w:pPr>
        <w:pStyle w:val="Overskrift2"/>
        <w:rPr>
          <w:b/>
          <w:bCs/>
          <w:color w:val="auto"/>
          <w:sz w:val="28"/>
          <w:szCs w:val="28"/>
          <w:lang w:val="tr-TR"/>
        </w:rPr>
      </w:pPr>
      <w:r w:rsidRPr="007A7B52">
        <w:rPr>
          <w:b/>
          <w:bCs/>
          <w:color w:val="auto"/>
          <w:sz w:val="28"/>
          <w:szCs w:val="28"/>
          <w:lang w:val="tr-TR"/>
        </w:rPr>
        <w:t>Raf:</w:t>
      </w:r>
    </w:p>
    <w:p w14:paraId="5172F6B6" w14:textId="77777777" w:rsidR="002D5DFC" w:rsidRPr="007A7B52" w:rsidRDefault="002D5DFC" w:rsidP="002D5DFC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</w:pPr>
      <w:r w:rsidRPr="007A7B52"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  <w:t>Çocukların</w:t>
      </w:r>
      <w:r w:rsidRPr="007A7B52">
        <w:rPr>
          <w:rFonts w:ascii="Cambria Math" w:eastAsia="Times New Roman" w:hAnsi="Cambria Math" w:cs="Cambria Math"/>
          <w:color w:val="000000" w:themeColor="text1"/>
          <w:sz w:val="24"/>
          <w:szCs w:val="24"/>
          <w:lang w:val="tr-TR" w:eastAsia="nb-NO"/>
        </w:rPr>
        <w:t>℩</w:t>
      </w:r>
      <w:r w:rsidRPr="007A7B52"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  <w:t>za ve biz personel çal</w:t>
      </w:r>
      <w:r w:rsidRPr="007A7B52">
        <w:rPr>
          <w:rFonts w:ascii="Cambria Math" w:eastAsia="Times New Roman" w:hAnsi="Cambria Math" w:cs="Cambria Math"/>
          <w:color w:val="000000" w:themeColor="text1"/>
          <w:sz w:val="24"/>
          <w:szCs w:val="24"/>
          <w:lang w:val="tr-TR" w:eastAsia="nb-NO"/>
        </w:rPr>
        <w:t>℩</w:t>
      </w:r>
      <w:r w:rsidRPr="007A7B52"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  <w:t>şanlara gardıropunu derli ve toplu tutmak icin yardım etmelisiniz. Çocukların</w:t>
      </w:r>
      <w:r w:rsidRPr="007A7B52">
        <w:rPr>
          <w:rFonts w:ascii="Cambria Math" w:eastAsia="Times New Roman" w:hAnsi="Cambria Math" w:cs="Cambria Math"/>
          <w:color w:val="000000" w:themeColor="text1"/>
          <w:sz w:val="24"/>
          <w:szCs w:val="24"/>
          <w:lang w:val="tr-TR" w:eastAsia="nb-NO"/>
        </w:rPr>
        <w:t>℩</w:t>
      </w:r>
      <w:r w:rsidRPr="007A7B52"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  <w:t>za giyinmek için doğru kıyafetleri bulmasını kolaylaştırır. Gerekirse yağmurluk/tulumu yıkamak için eve götürün. Islak giysileri eve götürun ve ertesi gün kuru giysileri getirin.</w:t>
      </w:r>
    </w:p>
    <w:p w14:paraId="426F9556" w14:textId="77777777" w:rsidR="00E63B88" w:rsidRPr="002D5DFC" w:rsidRDefault="00E63B88" w:rsidP="00731620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tr-TR" w:eastAsia="nb-NO"/>
        </w:rPr>
      </w:pPr>
    </w:p>
    <w:p w14:paraId="4DC0C953" w14:textId="77777777" w:rsidR="00E502B4" w:rsidRPr="007A7B52" w:rsidRDefault="00E502B4" w:rsidP="007A7B52">
      <w:pPr>
        <w:pStyle w:val="Overskrift2"/>
        <w:rPr>
          <w:b/>
          <w:bCs/>
          <w:color w:val="auto"/>
          <w:sz w:val="28"/>
          <w:szCs w:val="28"/>
        </w:rPr>
      </w:pPr>
      <w:r w:rsidRPr="007A7B52">
        <w:rPr>
          <w:b/>
          <w:bCs/>
          <w:color w:val="auto"/>
          <w:sz w:val="28"/>
          <w:szCs w:val="28"/>
        </w:rPr>
        <w:t>Hylla</w:t>
      </w:r>
      <w:r w:rsidR="002D5DFC" w:rsidRPr="007A7B52">
        <w:rPr>
          <w:b/>
          <w:bCs/>
          <w:color w:val="auto"/>
          <w:sz w:val="28"/>
          <w:szCs w:val="28"/>
        </w:rPr>
        <w:t xml:space="preserve"> </w:t>
      </w:r>
    </w:p>
    <w:p w14:paraId="77F8611F" w14:textId="77777777" w:rsidR="00E502B4" w:rsidRPr="00731620" w:rsidRDefault="00E502B4" w:rsidP="00254CCE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Hjelp barna deres og oss personalet å holde garderoben ryddig og oversiktlig. Det g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jør det enklere for barna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å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finne riktig tøy når de skal kle på seg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. Ta med regntøy/dress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hjem for vask ved behov.</w:t>
      </w:r>
      <w:r w:rsidR="00254CC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Vått tøy tas med hjem og tørt tas med dagen etter. </w:t>
      </w:r>
    </w:p>
    <w:p w14:paraId="0EB2D8A7" w14:textId="77777777" w:rsidR="00E63B88" w:rsidRPr="00731620" w:rsidRDefault="00E63B88" w:rsidP="00731620">
      <w:pPr>
        <w:spacing w:after="0" w:line="360" w:lineRule="auto"/>
        <w:rPr>
          <w:rFonts w:eastAsia="Times New Roman" w:cs="Times New Roman"/>
          <w:b/>
          <w:color w:val="000000" w:themeColor="text1"/>
          <w:sz w:val="18"/>
          <w:szCs w:val="18"/>
          <w:lang w:eastAsia="nb-NO"/>
        </w:rPr>
      </w:pPr>
    </w:p>
    <w:p w14:paraId="7E2E31D7" w14:textId="77777777" w:rsidR="002D5DFC" w:rsidRPr="007A7B52" w:rsidRDefault="002D5DFC" w:rsidP="007A7B52">
      <w:pPr>
        <w:pStyle w:val="Overskrift2"/>
        <w:rPr>
          <w:b/>
          <w:bCs/>
          <w:color w:val="auto"/>
          <w:sz w:val="28"/>
          <w:szCs w:val="28"/>
          <w:lang w:val="tr-TR"/>
        </w:rPr>
      </w:pPr>
      <w:r w:rsidRPr="007A7B52">
        <w:rPr>
          <w:b/>
          <w:bCs/>
          <w:color w:val="auto"/>
          <w:sz w:val="28"/>
          <w:szCs w:val="28"/>
          <w:lang w:val="tr-TR"/>
        </w:rPr>
        <w:t>Giysilerin etiketlenmesi:</w:t>
      </w:r>
    </w:p>
    <w:p w14:paraId="6CA09582" w14:textId="0161918F" w:rsidR="00F8505D" w:rsidRPr="007A7B52" w:rsidRDefault="002D5DFC" w:rsidP="002D5DFC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</w:pPr>
      <w:r w:rsidRPr="002D5DFC">
        <w:rPr>
          <w:rFonts w:eastAsia="Times New Roman" w:cs="Times New Roman"/>
          <w:color w:val="000000" w:themeColor="text1"/>
          <w:sz w:val="24"/>
          <w:szCs w:val="24"/>
          <w:lang w:val="tr-TR" w:eastAsia="nb-NO"/>
        </w:rPr>
        <w:t>Çocuğunuzun kıyafetlerini ve ayakkabılarını çocuğun adıyla etiketleyin. Daha sonra kaybolan kıyafetleri bulmak daha kolaydır ve personel hangi çocukların farklı kıyafetlere sahip olduğunu bilebilir.</w:t>
      </w:r>
    </w:p>
    <w:p w14:paraId="67949D40" w14:textId="77777777" w:rsidR="00E63B88" w:rsidRPr="00731620" w:rsidRDefault="00E63B88" w:rsidP="00731620">
      <w:pPr>
        <w:spacing w:after="0" w:line="360" w:lineRule="auto"/>
        <w:rPr>
          <w:rFonts w:eastAsia="Times New Roman" w:cs="Times New Roman"/>
          <w:b/>
          <w:bCs/>
          <w:color w:val="000000" w:themeColor="text1"/>
          <w:sz w:val="18"/>
          <w:szCs w:val="18"/>
          <w:lang w:val="pl-PL" w:eastAsia="nb-NO"/>
        </w:rPr>
      </w:pPr>
    </w:p>
    <w:p w14:paraId="4B61985C" w14:textId="77777777" w:rsidR="00E502B4" w:rsidRPr="007A7B52" w:rsidRDefault="00E502B4" w:rsidP="007A7B52">
      <w:pPr>
        <w:pStyle w:val="Overskrift2"/>
        <w:rPr>
          <w:b/>
          <w:bCs/>
          <w:color w:val="auto"/>
          <w:sz w:val="28"/>
          <w:szCs w:val="28"/>
        </w:rPr>
      </w:pPr>
      <w:r w:rsidRPr="007A7B52">
        <w:rPr>
          <w:b/>
          <w:bCs/>
          <w:color w:val="auto"/>
          <w:sz w:val="28"/>
          <w:szCs w:val="28"/>
        </w:rPr>
        <w:t>Merking av tøy</w:t>
      </w:r>
    </w:p>
    <w:p w14:paraId="0DC87FC4" w14:textId="5E83CD23" w:rsidR="00E63B88" w:rsidRPr="007A7B52" w:rsidRDefault="00AD7124" w:rsidP="00F8505D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Merk klær og sko til barnet ditt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</w:t>
      </w:r>
      <w:r w:rsidR="00E502B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navnet til barnet. Da er det lettere å finne igjen klær som blir borte, og personalet kan vite hvem av barna som eier de ulike klærne.</w:t>
      </w:r>
    </w:p>
    <w:p w14:paraId="5FDA280A" w14:textId="77777777" w:rsidR="005B2BA4" w:rsidRPr="00E63B88" w:rsidRDefault="002717A2" w:rsidP="00E63B88">
      <w:pPr>
        <w:spacing w:after="0" w:line="240" w:lineRule="auto"/>
        <w:rPr>
          <w:lang w:val="pl-PL"/>
        </w:rPr>
      </w:pPr>
    </w:p>
    <w:sectPr w:rsidR="005B2BA4" w:rsidRPr="00E63B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9DC87" w14:textId="77777777" w:rsidR="002717A2" w:rsidRDefault="002717A2" w:rsidP="00E502B4">
      <w:pPr>
        <w:spacing w:after="0" w:line="240" w:lineRule="auto"/>
      </w:pPr>
      <w:r>
        <w:separator/>
      </w:r>
    </w:p>
  </w:endnote>
  <w:endnote w:type="continuationSeparator" w:id="0">
    <w:p w14:paraId="5EF871C5" w14:textId="77777777" w:rsidR="002717A2" w:rsidRDefault="002717A2" w:rsidP="00E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F574D" w14:textId="1B00B507" w:rsidR="00731620" w:rsidRPr="007A7B52" w:rsidRDefault="007A7B52" w:rsidP="007A7B52">
    <w:pPr>
      <w:pStyle w:val="Bunntekst"/>
      <w:jc w:val="center"/>
      <w:rPr>
        <w:szCs w:val="22"/>
      </w:rPr>
    </w:pPr>
    <w:r w:rsidRPr="007A7B52">
      <w:rPr>
        <w:szCs w:val="22"/>
      </w:rPr>
      <w:t>Nasjonalt senter for flerkulturell opplæring</w:t>
    </w:r>
  </w:p>
  <w:p w14:paraId="052D85F8" w14:textId="2B8660CF" w:rsidR="007A7B52" w:rsidRDefault="007A7B52" w:rsidP="007A7B52">
    <w:pPr>
      <w:pStyle w:val="Bunntekst"/>
      <w:jc w:val="center"/>
      <w:rPr>
        <w:szCs w:val="22"/>
      </w:rPr>
    </w:pPr>
    <w:r w:rsidRPr="007A7B52">
      <w:rPr>
        <w:szCs w:val="22"/>
      </w:rPr>
      <w:t>nafo.oslomet.no</w:t>
    </w:r>
  </w:p>
  <w:p w14:paraId="5D3C9D52" w14:textId="6FDAF5DB" w:rsidR="007A7B52" w:rsidRPr="007A7B52" w:rsidRDefault="007A7B52" w:rsidP="007A7B52">
    <w:pPr>
      <w:pStyle w:val="Bunntekst"/>
      <w:jc w:val="right"/>
      <w:rPr>
        <w:szCs w:val="22"/>
      </w:rPr>
    </w:pPr>
    <w:r w:rsidRPr="007A7B52">
      <w:rPr>
        <w:szCs w:val="22"/>
      </w:rPr>
      <w:fldChar w:fldCharType="begin"/>
    </w:r>
    <w:r w:rsidRPr="007A7B52">
      <w:rPr>
        <w:szCs w:val="22"/>
      </w:rPr>
      <w:instrText>PAGE   \* MERGEFORMAT</w:instrText>
    </w:r>
    <w:r w:rsidRPr="007A7B52">
      <w:rPr>
        <w:szCs w:val="22"/>
      </w:rPr>
      <w:fldChar w:fldCharType="separate"/>
    </w:r>
    <w:r w:rsidRPr="007A7B52">
      <w:rPr>
        <w:szCs w:val="22"/>
      </w:rPr>
      <w:t>1</w:t>
    </w:r>
    <w:r w:rsidRPr="007A7B52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D0888" w14:textId="77777777" w:rsidR="002717A2" w:rsidRDefault="002717A2" w:rsidP="00E502B4">
      <w:pPr>
        <w:spacing w:after="0" w:line="240" w:lineRule="auto"/>
      </w:pPr>
      <w:r>
        <w:separator/>
      </w:r>
    </w:p>
  </w:footnote>
  <w:footnote w:type="continuationSeparator" w:id="0">
    <w:p w14:paraId="22C67E37" w14:textId="77777777" w:rsidR="002717A2" w:rsidRDefault="002717A2" w:rsidP="00E5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C902D" w14:textId="16F6F3BB" w:rsidR="00F8505D" w:rsidRDefault="007A7B52">
    <w:pPr>
      <w:pStyle w:val="Topptekst"/>
    </w:pPr>
    <w:r>
      <w:t>Informasjon om klær i barnehagen: tyrkisk - bokmål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B4"/>
    <w:rsid w:val="000D5022"/>
    <w:rsid w:val="001233E3"/>
    <w:rsid w:val="0018176D"/>
    <w:rsid w:val="00254CCE"/>
    <w:rsid w:val="002717A2"/>
    <w:rsid w:val="00277E55"/>
    <w:rsid w:val="002D5DFC"/>
    <w:rsid w:val="002E57BD"/>
    <w:rsid w:val="003244F7"/>
    <w:rsid w:val="004B3056"/>
    <w:rsid w:val="00530896"/>
    <w:rsid w:val="00731620"/>
    <w:rsid w:val="007A7B52"/>
    <w:rsid w:val="00803449"/>
    <w:rsid w:val="008B722C"/>
    <w:rsid w:val="008E6FF0"/>
    <w:rsid w:val="0096445B"/>
    <w:rsid w:val="00A35144"/>
    <w:rsid w:val="00AD7124"/>
    <w:rsid w:val="00C7402A"/>
    <w:rsid w:val="00D711C6"/>
    <w:rsid w:val="00E47F00"/>
    <w:rsid w:val="00E502B4"/>
    <w:rsid w:val="00E63B88"/>
    <w:rsid w:val="00E65524"/>
    <w:rsid w:val="00F41317"/>
    <w:rsid w:val="00F8505D"/>
    <w:rsid w:val="00F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1F328"/>
  <w15:chartTrackingRefBased/>
  <w15:docId w15:val="{FC37CD29-7100-4511-A020-74407F0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B4"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4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3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41EE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bidi="th-TH"/>
    </w:rPr>
  </w:style>
  <w:style w:type="paragraph" w:styleId="Tittel">
    <w:name w:val="Title"/>
    <w:basedOn w:val="Normal"/>
    <w:next w:val="Normal"/>
    <w:link w:val="TittelTegn"/>
    <w:uiPriority w:val="10"/>
    <w:qFormat/>
    <w:rsid w:val="00F941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telTegn">
    <w:name w:val="Tittel Tegn"/>
    <w:basedOn w:val="Standardskriftforavsnitt"/>
    <w:link w:val="Tittel"/>
    <w:uiPriority w:val="10"/>
    <w:rsid w:val="00F941EE"/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F941EE"/>
    <w:pPr>
      <w:spacing w:after="200" w:line="240" w:lineRule="auto"/>
    </w:pPr>
    <w:rPr>
      <w:i/>
      <w:iCs/>
      <w:color w:val="44546A" w:themeColor="text2"/>
      <w:sz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30896"/>
    <w:rPr>
      <w:rFonts w:asciiTheme="majorHAnsi" w:eastAsiaTheme="majorEastAsia" w:hAnsiTheme="majorHAnsi" w:cstheme="majorBidi"/>
      <w:color w:val="2E74B5" w:themeColor="accent1" w:themeShade="BF"/>
      <w:sz w:val="26"/>
      <w:szCs w:val="33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F8505D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F8505D"/>
    <w:rPr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F8505D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F8505D"/>
    <w:rPr>
      <w:szCs w:val="28"/>
      <w:lang w:bidi="th-TH"/>
    </w:rPr>
  </w:style>
  <w:style w:type="paragraph" w:styleId="Ingenmellomrom">
    <w:name w:val="No Spacing"/>
    <w:uiPriority w:val="1"/>
    <w:qFormat/>
    <w:rsid w:val="00254CCE"/>
    <w:pPr>
      <w:spacing w:after="0" w:line="240" w:lineRule="auto"/>
    </w:pPr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31484-B9C6-4AB1-ACDB-59920AEC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Sara Gilsdottir</cp:lastModifiedBy>
  <cp:revision>2</cp:revision>
  <cp:lastPrinted>2019-12-17T11:53:00Z</cp:lastPrinted>
  <dcterms:created xsi:type="dcterms:W3CDTF">2021-04-07T17:46:00Z</dcterms:created>
  <dcterms:modified xsi:type="dcterms:W3CDTF">2021-04-07T17:46:00Z</dcterms:modified>
</cp:coreProperties>
</file>