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1F739" w14:textId="77777777" w:rsidR="007F5609" w:rsidRPr="007F5609" w:rsidRDefault="007F5609" w:rsidP="007F5609">
      <w:pPr>
        <w:pStyle w:val="Tittel"/>
        <w:rPr>
          <w:rFonts w:cstheme="majorHAnsi"/>
          <w:color w:val="17365D" w:themeColor="text2" w:themeShade="BF"/>
          <w:lang w:val="tr-TR"/>
        </w:rPr>
      </w:pPr>
    </w:p>
    <w:p w14:paraId="7B692A1E" w14:textId="6C562FA7" w:rsidR="00352EA7" w:rsidRPr="006109C3" w:rsidRDefault="007F5609" w:rsidP="007F5609">
      <w:pPr>
        <w:pStyle w:val="Tittel"/>
        <w:bidi/>
        <w:rPr>
          <w:rFonts w:cstheme="majorHAnsi"/>
          <w:color w:val="17365D" w:themeColor="text2" w:themeShade="BF"/>
          <w:lang w:val="tr-TR"/>
        </w:rPr>
      </w:pPr>
      <w:r w:rsidRPr="007F5609">
        <w:rPr>
          <w:rFonts w:cstheme="majorHAnsi"/>
          <w:color w:val="17365D" w:themeColor="text2" w:themeShade="BF"/>
          <w:lang w:val="tr-TR"/>
        </w:rPr>
        <w:t>پد</w:t>
      </w:r>
      <w:r w:rsidRPr="007F5609">
        <w:rPr>
          <w:rFonts w:cstheme="majorHAnsi" w:hint="cs"/>
          <w:color w:val="17365D" w:themeColor="text2" w:themeShade="BF"/>
          <w:lang w:val="tr-TR"/>
        </w:rPr>
        <w:t>یده</w:t>
      </w:r>
      <w:r w:rsidRPr="007F5609">
        <w:rPr>
          <w:rFonts w:cstheme="majorHAnsi"/>
          <w:color w:val="17365D" w:themeColor="text2" w:themeShade="BF"/>
          <w:lang w:val="tr-TR"/>
        </w:rPr>
        <w:t xml:space="preserve"> ها و اش</w:t>
      </w:r>
      <w:r w:rsidRPr="007F5609">
        <w:rPr>
          <w:rFonts w:cstheme="majorHAnsi" w:hint="cs"/>
          <w:color w:val="17365D" w:themeColor="text2" w:themeShade="BF"/>
          <w:lang w:val="tr-TR"/>
        </w:rPr>
        <w:t>یا</w:t>
      </w:r>
      <w:r w:rsidRPr="007F5609">
        <w:rPr>
          <w:rFonts w:cstheme="majorHAnsi"/>
          <w:color w:val="17365D" w:themeColor="text2" w:themeShade="BF"/>
          <w:lang w:val="tr-TR"/>
        </w:rPr>
        <w:t xml:space="preserve"> – تاث</w:t>
      </w:r>
      <w:r w:rsidRPr="007F5609">
        <w:rPr>
          <w:rFonts w:cstheme="majorHAnsi" w:hint="cs"/>
          <w:color w:val="17365D" w:themeColor="text2" w:themeShade="BF"/>
          <w:lang w:val="tr-TR"/>
        </w:rPr>
        <w:t>یر</w:t>
      </w:r>
      <w:r w:rsidRPr="007F5609">
        <w:rPr>
          <w:rFonts w:cstheme="majorHAnsi"/>
          <w:color w:val="17365D" w:themeColor="text2" w:themeShade="BF"/>
          <w:lang w:val="tr-TR"/>
        </w:rPr>
        <w:t xml:space="preserve"> منشور و انکسار نور</w:t>
      </w:r>
    </w:p>
    <w:p w14:paraId="6547BD51" w14:textId="3B54B110" w:rsidR="00352EA7" w:rsidRPr="006109C3" w:rsidRDefault="00273DF6" w:rsidP="0052292F">
      <w:pPr>
        <w:pStyle w:val="Overskrift1"/>
        <w:jc w:val="right"/>
        <w:rPr>
          <w:rFonts w:cstheme="majorHAnsi"/>
          <w:lang w:val="tr-TR"/>
        </w:rPr>
      </w:pPr>
      <w:r>
        <w:rPr>
          <w:rFonts w:cstheme="majorHAnsi"/>
          <w:lang w:val="tr-TR"/>
        </w:rPr>
        <w:t xml:space="preserve"> </w:t>
      </w:r>
    </w:p>
    <w:p w14:paraId="724F1975" w14:textId="4163A0CF" w:rsidR="00F061F2" w:rsidRPr="0052292F" w:rsidRDefault="0052292F" w:rsidP="007F5609">
      <w:pPr>
        <w:keepNext/>
        <w:bidi/>
        <w:rPr>
          <w:lang w:val="tr-TR"/>
        </w:rPr>
      </w:pPr>
      <w:r w:rsidRPr="0052292F">
        <w:rPr>
          <w:lang w:val="tr-TR"/>
        </w:rPr>
        <w:t>نور اشعه است که از یک منبع نوری بیرون می آید. آفتاب )خورشید( یک نمونه منبع نوری است. نور آفتاب سفید است. نور سفید متشکل از تمام رنگهای است که ما می بینیم. سرخ )قرمز(، نارنجی، زرد، سبز، آبی، نیلی و بنفش )قنزسانب(، هفت رنگ است که ما مشاهده می کنیم و این رنگها باهم یک طیف رنگی را می سازند. این طیف یا محدوده ی رنگی را ما زمانی دیده می توانیم که نور منکسر گردد، بطور مثال اگر نور سفید از داخل یک منشور عبور نماید. اگر نور با عبور از داخل قطره آب بشکند ما نیزاین طیف رنگی را می توانیم مشاهده کنیم. به همین دلیل است که ما رنگین کمان را در صورتیکه آفتاب و باران همزمان باشد، دیده می توانیم</w:t>
      </w:r>
      <w:r w:rsidR="00352EA7" w:rsidRPr="006109C3">
        <w:rPr>
          <w:rFonts w:asciiTheme="majorHAnsi" w:hAnsiTheme="majorHAnsi" w:cstheme="majorHAnsi"/>
          <w:b/>
          <w:noProof/>
        </w:rPr>
        <w:drawing>
          <wp:inline distT="0" distB="0" distL="0" distR="0" wp14:anchorId="01FE80E7" wp14:editId="27C9BCD6">
            <wp:extent cx="5742257" cy="2400300"/>
            <wp:effectExtent l="0" t="0" r="0" b="0"/>
            <wp:docPr id="1" name="Bilde 1" descr="Illustrasjon av lystråle med hvitt lys som treffer et prisme, lyset brytes og fargespekteret kommer til sy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jermbilde 2017-09-06 kl. 13.07.32.png"/>
                    <pic:cNvPicPr/>
                  </pic:nvPicPr>
                  <pic:blipFill rotWithShape="1">
                    <a:blip r:embed="rId11">
                      <a:extLst>
                        <a:ext uri="{28A0092B-C50C-407E-A947-70E740481C1C}">
                          <a14:useLocalDpi xmlns:a14="http://schemas.microsoft.com/office/drawing/2010/main" val="0"/>
                        </a:ext>
                      </a:extLst>
                    </a:blip>
                    <a:srcRect l="8495" t="14151" r="2768" b="9933"/>
                    <a:stretch/>
                  </pic:blipFill>
                  <pic:spPr bwMode="auto">
                    <a:xfrm>
                      <a:off x="0" y="0"/>
                      <a:ext cx="5756951" cy="2406442"/>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436480F5" w14:textId="61049859" w:rsidR="00640B29" w:rsidRPr="00A0474F" w:rsidRDefault="007F5609" w:rsidP="007F5609">
      <w:pPr>
        <w:pStyle w:val="Bildetekst"/>
        <w:bidi/>
        <w:rPr>
          <w:rFonts w:asciiTheme="majorHAnsi" w:hAnsiTheme="majorHAnsi" w:cstheme="majorHAnsi"/>
          <w:lang w:val="tr-TR"/>
        </w:rPr>
      </w:pPr>
      <w:r>
        <w:rPr>
          <w:rFonts w:asciiTheme="majorHAnsi" w:hAnsiTheme="majorHAnsi" w:cstheme="majorHAnsi"/>
          <w:lang w:val="tr-TR"/>
        </w:rPr>
        <w:t xml:space="preserve">Figur </w:t>
      </w:r>
      <w:r w:rsidR="00F061F2" w:rsidRPr="00A0474F">
        <w:rPr>
          <w:rFonts w:asciiTheme="majorHAnsi" w:hAnsiTheme="majorHAnsi" w:cstheme="majorHAnsi"/>
          <w:lang w:val="tr-TR"/>
        </w:rPr>
        <w:fldChar w:fldCharType="begin"/>
      </w:r>
      <w:r w:rsidR="00F061F2" w:rsidRPr="00A0474F">
        <w:rPr>
          <w:rFonts w:asciiTheme="majorHAnsi" w:hAnsiTheme="majorHAnsi" w:cstheme="majorHAnsi"/>
          <w:lang w:val="tr-TR"/>
        </w:rPr>
        <w:instrText xml:space="preserve"> SEQ Şekil \* ARABIC </w:instrText>
      </w:r>
      <w:r w:rsidR="00F061F2" w:rsidRPr="00A0474F">
        <w:rPr>
          <w:rFonts w:asciiTheme="majorHAnsi" w:hAnsiTheme="majorHAnsi" w:cstheme="majorHAnsi"/>
          <w:lang w:val="tr-TR"/>
        </w:rPr>
        <w:fldChar w:fldCharType="separate"/>
      </w:r>
      <w:r w:rsidR="0049504D">
        <w:rPr>
          <w:rFonts w:asciiTheme="majorHAnsi" w:hAnsiTheme="majorHAnsi" w:cstheme="majorHAnsi"/>
          <w:noProof/>
          <w:lang w:val="tr-TR"/>
        </w:rPr>
        <w:t>1</w:t>
      </w:r>
      <w:r w:rsidR="00F061F2" w:rsidRPr="00A0474F">
        <w:rPr>
          <w:rFonts w:asciiTheme="majorHAnsi" w:hAnsiTheme="majorHAnsi" w:cstheme="majorHAnsi"/>
          <w:lang w:val="tr-TR"/>
        </w:rPr>
        <w:fldChar w:fldCharType="end"/>
      </w:r>
      <w:r w:rsidR="00F061F2" w:rsidRPr="00A0474F">
        <w:rPr>
          <w:rFonts w:asciiTheme="majorHAnsi" w:hAnsiTheme="majorHAnsi" w:cstheme="majorHAnsi"/>
          <w:lang w:val="tr-TR"/>
        </w:rPr>
        <w:t xml:space="preserve">: Hvitt lys </w:t>
      </w:r>
    </w:p>
    <w:p w14:paraId="495352DF" w14:textId="0E3B5078" w:rsidR="00352EA7" w:rsidRPr="006109C3" w:rsidRDefault="00352EA7" w:rsidP="007F5609">
      <w:pPr>
        <w:pStyle w:val="Overskrift1"/>
        <w:bidi/>
        <w:rPr>
          <w:rFonts w:cstheme="majorHAnsi"/>
          <w:lang w:val="tr-TR"/>
        </w:rPr>
      </w:pPr>
    </w:p>
    <w:p w14:paraId="199B470D" w14:textId="7883316E" w:rsidR="64DCAB57" w:rsidRDefault="007F5609" w:rsidP="007F5609">
      <w:pPr>
        <w:bidi/>
        <w:rPr>
          <w:rFonts w:asciiTheme="majorHAnsi" w:hAnsiTheme="majorHAnsi" w:cstheme="majorHAnsi"/>
          <w:lang w:val="tr-TR"/>
        </w:rPr>
      </w:pPr>
      <w:r w:rsidRPr="007F5609">
        <w:rPr>
          <w:lang w:val="tr-TR"/>
        </w:rPr>
        <w:t>اشعه نور چون موج حرکت می کنند، و رنگهای مختلف طول موج های متفاوت دارند. طول موج فاصله میان دو قله یا دو نقطه پائین موج است. برای اشعه نور که ما می توانیم ببینیم )نور دیدنی( این فاصله خیلی کوچک است، بین ۳۹۰ و ۷۳۰ نانومتر )nm .)رنگ سرخ یا قرمز دارای درازترین و رنگ بنفش دارای کوتاه ترین طول موج است. بعلت طول موجهای متفاوت، انکسار رنگها نیز متفاوت صورت می گیرد. بنابراین ترتیب رنگها همیشه ثابت می باشد. اینکه رنگین کمان همیشه یکسان است هم به همین علت می باشد، رنگ سرخ در باالترین و رنگ بنفش در پائین ترین قسمت آن قرار دارد</w:t>
      </w:r>
    </w:p>
    <w:p w14:paraId="6FF8F19F" w14:textId="77777777" w:rsidR="007F5609" w:rsidRPr="006109C3" w:rsidRDefault="007F5609" w:rsidP="5886A961">
      <w:pPr>
        <w:rPr>
          <w:rFonts w:asciiTheme="majorHAnsi" w:hAnsiTheme="majorHAnsi" w:cstheme="majorHAnsi"/>
          <w:lang w:val="tr-TR"/>
        </w:rPr>
      </w:pPr>
    </w:p>
    <w:p w14:paraId="20E9EDBC" w14:textId="77777777" w:rsidR="00B84DEE" w:rsidRPr="007F5609" w:rsidRDefault="00352EA7" w:rsidP="00273DF6">
      <w:pPr>
        <w:keepNext/>
        <w:jc w:val="center"/>
        <w:rPr>
          <w:lang w:val="tr-TR"/>
        </w:rPr>
      </w:pPr>
      <w:r w:rsidRPr="006109C3">
        <w:rPr>
          <w:rFonts w:asciiTheme="majorHAnsi" w:hAnsiTheme="majorHAnsi" w:cstheme="majorHAnsi"/>
          <w:noProof/>
        </w:rPr>
        <w:lastRenderedPageBreak/>
        <w:drawing>
          <wp:inline distT="0" distB="0" distL="0" distR="0" wp14:anchorId="00905705" wp14:editId="79560DF3">
            <wp:extent cx="4524375" cy="2045804"/>
            <wp:effectExtent l="0" t="0" r="0" b="0"/>
            <wp:docPr id="3" name="Bilde 3" descr="Illustrasjon av lang og kort bølgelengde på fargene rød og l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jermbilde 2017-09-07 kl. 09.50.00.png"/>
                    <pic:cNvPicPr/>
                  </pic:nvPicPr>
                  <pic:blipFill rotWithShape="1">
                    <a:blip r:embed="rId12">
                      <a:extLst>
                        <a:ext uri="{28A0092B-C50C-407E-A947-70E740481C1C}">
                          <a14:useLocalDpi xmlns:a14="http://schemas.microsoft.com/office/drawing/2010/main" val="0"/>
                        </a:ext>
                      </a:extLst>
                    </a:blip>
                    <a:srcRect l="7397" t="9023" r="5312" b="3755"/>
                    <a:stretch/>
                  </pic:blipFill>
                  <pic:spPr bwMode="auto">
                    <a:xfrm>
                      <a:off x="0" y="0"/>
                      <a:ext cx="4537386" cy="2051687"/>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75D9BB95" w14:textId="70B9A136" w:rsidR="002F3F3D" w:rsidRPr="00E365AA" w:rsidRDefault="00273DF6" w:rsidP="00273DF6">
      <w:pPr>
        <w:pStyle w:val="Bildetekst"/>
        <w:jc w:val="center"/>
        <w:rPr>
          <w:rFonts w:asciiTheme="majorHAnsi" w:hAnsiTheme="majorHAnsi" w:cstheme="majorHAnsi"/>
          <w:lang w:val="tr-TR"/>
        </w:rPr>
      </w:pPr>
      <w:r>
        <w:rPr>
          <w:rFonts w:asciiTheme="majorHAnsi" w:hAnsiTheme="majorHAnsi" w:cstheme="majorHAnsi"/>
        </w:rPr>
        <w:t>Figur</w:t>
      </w:r>
      <w:r w:rsidR="00B84DEE" w:rsidRPr="00E365AA">
        <w:rPr>
          <w:rFonts w:asciiTheme="majorHAnsi" w:hAnsiTheme="majorHAnsi" w:cstheme="majorHAnsi"/>
        </w:rPr>
        <w:t xml:space="preserve"> </w:t>
      </w:r>
      <w:r w:rsidR="00B84DEE" w:rsidRPr="00E365AA">
        <w:rPr>
          <w:rFonts w:asciiTheme="majorHAnsi" w:hAnsiTheme="majorHAnsi" w:cstheme="majorHAnsi"/>
        </w:rPr>
        <w:fldChar w:fldCharType="begin"/>
      </w:r>
      <w:r w:rsidR="00B84DEE" w:rsidRPr="00E365AA">
        <w:rPr>
          <w:rFonts w:asciiTheme="majorHAnsi" w:hAnsiTheme="majorHAnsi" w:cstheme="majorHAnsi"/>
        </w:rPr>
        <w:instrText xml:space="preserve"> SEQ Şekil \* ARABIC </w:instrText>
      </w:r>
      <w:r w:rsidR="00B84DEE" w:rsidRPr="00E365AA">
        <w:rPr>
          <w:rFonts w:asciiTheme="majorHAnsi" w:hAnsiTheme="majorHAnsi" w:cstheme="majorHAnsi"/>
        </w:rPr>
        <w:fldChar w:fldCharType="separate"/>
      </w:r>
      <w:r w:rsidR="0049504D">
        <w:rPr>
          <w:rFonts w:asciiTheme="majorHAnsi" w:hAnsiTheme="majorHAnsi" w:cstheme="majorHAnsi"/>
          <w:noProof/>
        </w:rPr>
        <w:t>2</w:t>
      </w:r>
      <w:r w:rsidR="00B84DEE" w:rsidRPr="00E365AA">
        <w:rPr>
          <w:rFonts w:asciiTheme="majorHAnsi" w:hAnsiTheme="majorHAnsi" w:cstheme="majorHAnsi"/>
        </w:rPr>
        <w:fldChar w:fldCharType="end"/>
      </w:r>
      <w:r w:rsidR="00B84DEE" w:rsidRPr="00E365AA">
        <w:rPr>
          <w:rFonts w:asciiTheme="majorHAnsi" w:hAnsiTheme="majorHAnsi" w:cstheme="majorHAnsi"/>
        </w:rPr>
        <w:t>: Bølgelengde</w:t>
      </w:r>
    </w:p>
    <w:p w14:paraId="696BE1CB" w14:textId="23C97374" w:rsidR="00BB22A2" w:rsidRPr="006109C3" w:rsidRDefault="00BB22A2" w:rsidP="00273DF6">
      <w:pPr>
        <w:bidi/>
        <w:rPr>
          <w:rFonts w:asciiTheme="majorHAnsi" w:hAnsiTheme="majorHAnsi" w:cstheme="majorHAnsi"/>
          <w:lang w:val="tr-TR"/>
        </w:rPr>
      </w:pPr>
    </w:p>
    <w:p w14:paraId="0096A2CB" w14:textId="77777777" w:rsidR="00273DF6" w:rsidRPr="00273DF6" w:rsidRDefault="00273DF6" w:rsidP="00273DF6">
      <w:pPr>
        <w:bidi/>
        <w:rPr>
          <w:rFonts w:asciiTheme="majorHAnsi" w:hAnsiTheme="majorHAnsi" w:cstheme="majorHAnsi"/>
          <w:lang w:val="tr-TR"/>
        </w:rPr>
      </w:pPr>
      <w:r w:rsidRPr="00273DF6">
        <w:rPr>
          <w:rFonts w:asciiTheme="majorHAnsi" w:hAnsiTheme="majorHAnsi" w:cstheme="majorHAnsi"/>
          <w:lang w:val="tr-TR"/>
        </w:rPr>
        <w:t xml:space="preserve">رنگها </w:t>
      </w:r>
      <w:r w:rsidRPr="00273DF6">
        <w:rPr>
          <w:rFonts w:asciiTheme="majorHAnsi" w:hAnsiTheme="majorHAnsi" w:cstheme="majorHAnsi" w:hint="cs"/>
          <w:lang w:val="tr-TR"/>
        </w:rPr>
        <w:t>یک</w:t>
      </w:r>
      <w:r w:rsidRPr="00273DF6">
        <w:rPr>
          <w:rFonts w:asciiTheme="majorHAnsi" w:hAnsiTheme="majorHAnsi" w:cstheme="majorHAnsi"/>
          <w:lang w:val="tr-TR"/>
        </w:rPr>
        <w:t xml:space="preserve"> نوع اشعه اند. بنابر</w:t>
      </w:r>
      <w:r w:rsidRPr="00273DF6">
        <w:rPr>
          <w:rFonts w:asciiTheme="majorHAnsi" w:hAnsiTheme="majorHAnsi" w:cstheme="majorHAnsi" w:hint="cs"/>
          <w:lang w:val="tr-TR"/>
        </w:rPr>
        <w:t>ین</w:t>
      </w:r>
      <w:r w:rsidRPr="00273DF6">
        <w:rPr>
          <w:rFonts w:asciiTheme="majorHAnsi" w:hAnsiTheme="majorHAnsi" w:cstheme="majorHAnsi"/>
          <w:lang w:val="tr-TR"/>
        </w:rPr>
        <w:t xml:space="preserve"> برا</w:t>
      </w:r>
      <w:r w:rsidRPr="00273DF6">
        <w:rPr>
          <w:rFonts w:asciiTheme="majorHAnsi" w:hAnsiTheme="majorHAnsi" w:cstheme="majorHAnsi" w:hint="cs"/>
          <w:lang w:val="tr-TR"/>
        </w:rPr>
        <w:t>ی</w:t>
      </w:r>
      <w:r w:rsidRPr="00273DF6">
        <w:rPr>
          <w:rFonts w:asciiTheme="majorHAnsi" w:hAnsiTheme="majorHAnsi" w:cstheme="majorHAnsi"/>
          <w:lang w:val="tr-TR"/>
        </w:rPr>
        <w:t xml:space="preserve"> د</w:t>
      </w:r>
      <w:r w:rsidRPr="00273DF6">
        <w:rPr>
          <w:rFonts w:asciiTheme="majorHAnsi" w:hAnsiTheme="majorHAnsi" w:cstheme="majorHAnsi" w:hint="cs"/>
          <w:lang w:val="tr-TR"/>
        </w:rPr>
        <w:t>یدن</w:t>
      </w:r>
      <w:r w:rsidRPr="00273DF6">
        <w:rPr>
          <w:rFonts w:asciiTheme="majorHAnsi" w:hAnsiTheme="majorHAnsi" w:cstheme="majorHAnsi"/>
          <w:lang w:val="tr-TR"/>
        </w:rPr>
        <w:t xml:space="preserve"> اش</w:t>
      </w:r>
      <w:r w:rsidRPr="00273DF6">
        <w:rPr>
          <w:rFonts w:asciiTheme="majorHAnsi" w:hAnsiTheme="majorHAnsi" w:cstheme="majorHAnsi" w:hint="cs"/>
          <w:lang w:val="tr-TR"/>
        </w:rPr>
        <w:t>یا</w:t>
      </w:r>
      <w:r w:rsidRPr="00273DF6">
        <w:rPr>
          <w:rFonts w:asciiTheme="majorHAnsi" w:hAnsiTheme="majorHAnsi" w:cstheme="majorHAnsi"/>
          <w:lang w:val="tr-TR"/>
        </w:rPr>
        <w:t xml:space="preserve"> به نور ضرورت دار</w:t>
      </w:r>
      <w:r w:rsidRPr="00273DF6">
        <w:rPr>
          <w:rFonts w:asciiTheme="majorHAnsi" w:hAnsiTheme="majorHAnsi" w:cstheme="majorHAnsi" w:hint="cs"/>
          <w:lang w:val="tr-TR"/>
        </w:rPr>
        <w:t>یم</w:t>
      </w:r>
      <w:r w:rsidRPr="00273DF6">
        <w:rPr>
          <w:rFonts w:asciiTheme="majorHAnsi" w:hAnsiTheme="majorHAnsi" w:cstheme="majorHAnsi"/>
          <w:lang w:val="tr-TR"/>
        </w:rPr>
        <w:t>. زمان</w:t>
      </w:r>
      <w:r w:rsidRPr="00273DF6">
        <w:rPr>
          <w:rFonts w:asciiTheme="majorHAnsi" w:hAnsiTheme="majorHAnsi" w:cstheme="majorHAnsi" w:hint="cs"/>
          <w:lang w:val="tr-TR"/>
        </w:rPr>
        <w:t>یکه</w:t>
      </w:r>
      <w:r w:rsidRPr="00273DF6">
        <w:rPr>
          <w:rFonts w:asciiTheme="majorHAnsi" w:hAnsiTheme="majorHAnsi" w:cstheme="majorHAnsi"/>
          <w:lang w:val="tr-TR"/>
        </w:rPr>
        <w:t xml:space="preserve"> نور آفتاب به </w:t>
      </w:r>
      <w:r w:rsidRPr="00273DF6">
        <w:rPr>
          <w:rFonts w:asciiTheme="majorHAnsi" w:hAnsiTheme="majorHAnsi" w:cstheme="majorHAnsi" w:hint="cs"/>
          <w:lang w:val="tr-TR"/>
        </w:rPr>
        <w:t>یک</w:t>
      </w:r>
      <w:r w:rsidRPr="00273DF6">
        <w:rPr>
          <w:rFonts w:asciiTheme="majorHAnsi" w:hAnsiTheme="majorHAnsi" w:cstheme="majorHAnsi"/>
          <w:lang w:val="tr-TR"/>
        </w:rPr>
        <w:t xml:space="preserve"> چ</w:t>
      </w:r>
      <w:r w:rsidRPr="00273DF6">
        <w:rPr>
          <w:rFonts w:asciiTheme="majorHAnsi" w:hAnsiTheme="majorHAnsi" w:cstheme="majorHAnsi" w:hint="cs"/>
          <w:lang w:val="tr-TR"/>
        </w:rPr>
        <w:t>یز،</w:t>
      </w:r>
      <w:r w:rsidRPr="00273DF6">
        <w:rPr>
          <w:rFonts w:asciiTheme="majorHAnsi" w:hAnsiTheme="majorHAnsi" w:cstheme="majorHAnsi"/>
          <w:lang w:val="tr-TR"/>
        </w:rPr>
        <w:t xml:space="preserve"> مثال </w:t>
      </w:r>
      <w:r w:rsidRPr="00273DF6">
        <w:rPr>
          <w:rFonts w:asciiTheme="majorHAnsi" w:hAnsiTheme="majorHAnsi" w:cstheme="majorHAnsi" w:hint="cs"/>
          <w:lang w:val="tr-TR"/>
        </w:rPr>
        <w:t>یک</w:t>
      </w:r>
      <w:r w:rsidRPr="00273DF6">
        <w:rPr>
          <w:rFonts w:asciiTheme="majorHAnsi" w:hAnsiTheme="majorHAnsi" w:cstheme="majorHAnsi"/>
          <w:lang w:val="tr-TR"/>
        </w:rPr>
        <w:t xml:space="preserve"> جاکت، م</w:t>
      </w:r>
      <w:r w:rsidRPr="00273DF6">
        <w:rPr>
          <w:rFonts w:asciiTheme="majorHAnsi" w:hAnsiTheme="majorHAnsi" w:cstheme="majorHAnsi" w:hint="cs"/>
          <w:lang w:val="tr-TR"/>
        </w:rPr>
        <w:t>ی</w:t>
      </w:r>
      <w:r w:rsidRPr="00273DF6">
        <w:rPr>
          <w:rFonts w:asciiTheme="majorHAnsi" w:hAnsiTheme="majorHAnsi" w:cstheme="majorHAnsi"/>
          <w:lang w:val="tr-TR"/>
        </w:rPr>
        <w:t xml:space="preserve"> تابد، بعض</w:t>
      </w:r>
      <w:r w:rsidRPr="00273DF6">
        <w:rPr>
          <w:rFonts w:asciiTheme="majorHAnsi" w:hAnsiTheme="majorHAnsi" w:cstheme="majorHAnsi" w:hint="cs"/>
          <w:lang w:val="tr-TR"/>
        </w:rPr>
        <w:t>ی</w:t>
      </w:r>
      <w:r w:rsidRPr="00273DF6">
        <w:rPr>
          <w:rFonts w:asciiTheme="majorHAnsi" w:hAnsiTheme="majorHAnsi" w:cstheme="majorHAnsi"/>
          <w:lang w:val="tr-TR"/>
        </w:rPr>
        <w:t xml:space="preserve"> از اشعه انعکاس م</w:t>
      </w:r>
      <w:r w:rsidRPr="00273DF6">
        <w:rPr>
          <w:rFonts w:asciiTheme="majorHAnsi" w:hAnsiTheme="majorHAnsi" w:cstheme="majorHAnsi" w:hint="cs"/>
          <w:lang w:val="tr-TR"/>
        </w:rPr>
        <w:t>ی</w:t>
      </w:r>
      <w:r w:rsidRPr="00273DF6">
        <w:rPr>
          <w:rFonts w:asciiTheme="majorHAnsi" w:hAnsiTheme="majorHAnsi" w:cstheme="majorHAnsi"/>
          <w:lang w:val="tr-TR"/>
        </w:rPr>
        <w:t xml:space="preserve"> کنند. انعکاس </w:t>
      </w:r>
      <w:r w:rsidRPr="00273DF6">
        <w:rPr>
          <w:rFonts w:asciiTheme="majorHAnsi" w:hAnsiTheme="majorHAnsi" w:cstheme="majorHAnsi" w:hint="cs"/>
          <w:lang w:val="tr-TR"/>
        </w:rPr>
        <w:t>یعنی</w:t>
      </w:r>
      <w:r w:rsidRPr="00273DF6">
        <w:rPr>
          <w:rFonts w:asciiTheme="majorHAnsi" w:hAnsiTheme="majorHAnsi" w:cstheme="majorHAnsi"/>
          <w:lang w:val="tr-TR"/>
        </w:rPr>
        <w:t xml:space="preserve"> برگشتن نور بعد از برخورد به </w:t>
      </w:r>
      <w:r w:rsidRPr="00273DF6">
        <w:rPr>
          <w:rFonts w:asciiTheme="majorHAnsi" w:hAnsiTheme="majorHAnsi" w:cstheme="majorHAnsi" w:hint="cs"/>
          <w:lang w:val="tr-TR"/>
        </w:rPr>
        <w:t>یک</w:t>
      </w:r>
      <w:r w:rsidRPr="00273DF6">
        <w:rPr>
          <w:rFonts w:asciiTheme="majorHAnsi" w:hAnsiTheme="majorHAnsi" w:cstheme="majorHAnsi"/>
          <w:lang w:val="tr-TR"/>
        </w:rPr>
        <w:t xml:space="preserve"> چ</w:t>
      </w:r>
      <w:r w:rsidRPr="00273DF6">
        <w:rPr>
          <w:rFonts w:asciiTheme="majorHAnsi" w:hAnsiTheme="majorHAnsi" w:cstheme="majorHAnsi" w:hint="cs"/>
          <w:lang w:val="tr-TR"/>
        </w:rPr>
        <w:t>یز</w:t>
      </w:r>
      <w:r w:rsidRPr="00273DF6">
        <w:rPr>
          <w:rFonts w:asciiTheme="majorHAnsi" w:hAnsiTheme="majorHAnsi" w:cstheme="majorHAnsi"/>
          <w:lang w:val="tr-TR"/>
        </w:rPr>
        <w:t>. نور</w:t>
      </w:r>
      <w:r w:rsidRPr="00273DF6">
        <w:rPr>
          <w:rFonts w:asciiTheme="majorHAnsi" w:hAnsiTheme="majorHAnsi" w:cstheme="majorHAnsi" w:hint="cs"/>
          <w:lang w:val="tr-TR"/>
        </w:rPr>
        <w:t>ی</w:t>
      </w:r>
      <w:r w:rsidRPr="00273DF6">
        <w:rPr>
          <w:rFonts w:asciiTheme="majorHAnsi" w:hAnsiTheme="majorHAnsi" w:cstheme="majorHAnsi"/>
          <w:lang w:val="tr-TR"/>
        </w:rPr>
        <w:t xml:space="preserve"> که دوباره بر نم</w:t>
      </w:r>
      <w:r w:rsidRPr="00273DF6">
        <w:rPr>
          <w:rFonts w:asciiTheme="majorHAnsi" w:hAnsiTheme="majorHAnsi" w:cstheme="majorHAnsi" w:hint="cs"/>
          <w:lang w:val="tr-TR"/>
        </w:rPr>
        <w:t>یگردد،</w:t>
      </w:r>
      <w:r w:rsidRPr="00273DF6">
        <w:rPr>
          <w:rFonts w:asciiTheme="majorHAnsi" w:hAnsiTheme="majorHAnsi" w:cstheme="majorHAnsi"/>
          <w:lang w:val="tr-TR"/>
        </w:rPr>
        <w:t xml:space="preserve"> جذب م</w:t>
      </w:r>
      <w:r w:rsidRPr="00273DF6">
        <w:rPr>
          <w:rFonts w:asciiTheme="majorHAnsi" w:hAnsiTheme="majorHAnsi" w:cstheme="majorHAnsi" w:hint="cs"/>
          <w:lang w:val="tr-TR"/>
        </w:rPr>
        <w:t>ی</w:t>
      </w:r>
      <w:r w:rsidRPr="00273DF6">
        <w:rPr>
          <w:rFonts w:asciiTheme="majorHAnsi" w:hAnsiTheme="majorHAnsi" w:cstheme="majorHAnsi"/>
          <w:lang w:val="tr-TR"/>
        </w:rPr>
        <w:t xml:space="preserve"> گردد. که به آن جذب گفته م</w:t>
      </w:r>
      <w:r w:rsidRPr="00273DF6">
        <w:rPr>
          <w:rFonts w:asciiTheme="majorHAnsi" w:hAnsiTheme="majorHAnsi" w:cstheme="majorHAnsi" w:hint="cs"/>
          <w:lang w:val="tr-TR"/>
        </w:rPr>
        <w:t>ی</w:t>
      </w:r>
      <w:r w:rsidRPr="00273DF6">
        <w:rPr>
          <w:rFonts w:asciiTheme="majorHAnsi" w:hAnsiTheme="majorHAnsi" w:cstheme="majorHAnsi"/>
          <w:lang w:val="tr-TR"/>
        </w:rPr>
        <w:t xml:space="preserve"> </w:t>
      </w:r>
      <w:r w:rsidRPr="00273DF6">
        <w:rPr>
          <w:rFonts w:asciiTheme="majorHAnsi" w:hAnsiTheme="majorHAnsi" w:cstheme="majorHAnsi" w:hint="cs"/>
          <w:lang w:val="tr-TR"/>
        </w:rPr>
        <w:t>شود</w:t>
      </w:r>
      <w:r w:rsidRPr="00273DF6">
        <w:rPr>
          <w:rFonts w:asciiTheme="majorHAnsi" w:hAnsiTheme="majorHAnsi" w:cstheme="majorHAnsi"/>
          <w:lang w:val="tr-TR"/>
        </w:rPr>
        <w:t>. آن رنگها</w:t>
      </w:r>
      <w:r w:rsidRPr="00273DF6">
        <w:rPr>
          <w:rFonts w:asciiTheme="majorHAnsi" w:hAnsiTheme="majorHAnsi" w:cstheme="majorHAnsi" w:hint="cs"/>
          <w:lang w:val="tr-TR"/>
        </w:rPr>
        <w:t>ی</w:t>
      </w:r>
      <w:r w:rsidRPr="00273DF6">
        <w:rPr>
          <w:rFonts w:asciiTheme="majorHAnsi" w:hAnsiTheme="majorHAnsi" w:cstheme="majorHAnsi"/>
          <w:lang w:val="tr-TR"/>
        </w:rPr>
        <w:t xml:space="preserve"> که ما با چشمان خود م</w:t>
      </w:r>
      <w:r w:rsidRPr="00273DF6">
        <w:rPr>
          <w:rFonts w:asciiTheme="majorHAnsi" w:hAnsiTheme="majorHAnsi" w:cstheme="majorHAnsi" w:hint="cs"/>
          <w:lang w:val="tr-TR"/>
        </w:rPr>
        <w:t>ی</w:t>
      </w:r>
      <w:r w:rsidRPr="00273DF6">
        <w:rPr>
          <w:rFonts w:asciiTheme="majorHAnsi" w:hAnsiTheme="majorHAnsi" w:cstheme="majorHAnsi"/>
          <w:lang w:val="tr-TR"/>
        </w:rPr>
        <w:t xml:space="preserve"> ب</w:t>
      </w:r>
      <w:r w:rsidRPr="00273DF6">
        <w:rPr>
          <w:rFonts w:asciiTheme="majorHAnsi" w:hAnsiTheme="majorHAnsi" w:cstheme="majorHAnsi" w:hint="cs"/>
          <w:lang w:val="tr-TR"/>
        </w:rPr>
        <w:t>ینیم</w:t>
      </w:r>
      <w:r w:rsidRPr="00273DF6">
        <w:rPr>
          <w:rFonts w:asciiTheme="majorHAnsi" w:hAnsiTheme="majorHAnsi" w:cstheme="majorHAnsi"/>
          <w:lang w:val="tr-TR"/>
        </w:rPr>
        <w:t xml:space="preserve"> نور</w:t>
      </w:r>
      <w:r w:rsidRPr="00273DF6">
        <w:rPr>
          <w:rFonts w:asciiTheme="majorHAnsi" w:hAnsiTheme="majorHAnsi" w:cstheme="majorHAnsi" w:hint="cs"/>
          <w:lang w:val="tr-TR"/>
        </w:rPr>
        <w:t>یست</w:t>
      </w:r>
      <w:r w:rsidRPr="00273DF6">
        <w:rPr>
          <w:rFonts w:asciiTheme="majorHAnsi" w:hAnsiTheme="majorHAnsi" w:cstheme="majorHAnsi"/>
          <w:lang w:val="tr-TR"/>
        </w:rPr>
        <w:t xml:space="preserve"> که انعکاس </w:t>
      </w:r>
      <w:r w:rsidRPr="00273DF6">
        <w:rPr>
          <w:rFonts w:asciiTheme="majorHAnsi" w:hAnsiTheme="majorHAnsi" w:cstheme="majorHAnsi" w:hint="cs"/>
          <w:lang w:val="tr-TR"/>
        </w:rPr>
        <w:t>یافته</w:t>
      </w:r>
      <w:r w:rsidRPr="00273DF6">
        <w:rPr>
          <w:rFonts w:asciiTheme="majorHAnsi" w:hAnsiTheme="majorHAnsi" w:cstheme="majorHAnsi"/>
          <w:lang w:val="tr-TR"/>
        </w:rPr>
        <w:t xml:space="preserve"> است. اگر ما </w:t>
      </w:r>
      <w:r w:rsidRPr="00273DF6">
        <w:rPr>
          <w:rFonts w:asciiTheme="majorHAnsi" w:hAnsiTheme="majorHAnsi" w:cstheme="majorHAnsi" w:hint="cs"/>
          <w:lang w:val="tr-TR"/>
        </w:rPr>
        <w:t>یک</w:t>
      </w:r>
      <w:r w:rsidRPr="00273DF6">
        <w:rPr>
          <w:rFonts w:asciiTheme="majorHAnsi" w:hAnsiTheme="majorHAnsi" w:cstheme="majorHAnsi"/>
          <w:lang w:val="tr-TR"/>
        </w:rPr>
        <w:t xml:space="preserve"> جاکت را سبز م</w:t>
      </w:r>
      <w:r w:rsidRPr="00273DF6">
        <w:rPr>
          <w:rFonts w:asciiTheme="majorHAnsi" w:hAnsiTheme="majorHAnsi" w:cstheme="majorHAnsi" w:hint="cs"/>
          <w:lang w:val="tr-TR"/>
        </w:rPr>
        <w:t>ی</w:t>
      </w:r>
      <w:r w:rsidRPr="00273DF6">
        <w:rPr>
          <w:rFonts w:asciiTheme="majorHAnsi" w:hAnsiTheme="majorHAnsi" w:cstheme="majorHAnsi"/>
          <w:lang w:val="tr-TR"/>
        </w:rPr>
        <w:t xml:space="preserve"> ب</w:t>
      </w:r>
      <w:r w:rsidRPr="00273DF6">
        <w:rPr>
          <w:rFonts w:asciiTheme="majorHAnsi" w:hAnsiTheme="majorHAnsi" w:cstheme="majorHAnsi" w:hint="cs"/>
          <w:lang w:val="tr-TR"/>
        </w:rPr>
        <w:t>ینیم</w:t>
      </w:r>
      <w:r w:rsidRPr="00273DF6">
        <w:rPr>
          <w:rFonts w:asciiTheme="majorHAnsi" w:hAnsiTheme="majorHAnsi" w:cstheme="majorHAnsi"/>
          <w:lang w:val="tr-TR"/>
        </w:rPr>
        <w:t xml:space="preserve"> به ا</w:t>
      </w:r>
      <w:r w:rsidRPr="00273DF6">
        <w:rPr>
          <w:rFonts w:asciiTheme="majorHAnsi" w:hAnsiTheme="majorHAnsi" w:cstheme="majorHAnsi" w:hint="cs"/>
          <w:lang w:val="tr-TR"/>
        </w:rPr>
        <w:t>ین</w:t>
      </w:r>
      <w:r w:rsidRPr="00273DF6">
        <w:rPr>
          <w:rFonts w:asciiTheme="majorHAnsi" w:hAnsiTheme="majorHAnsi" w:cstheme="majorHAnsi"/>
          <w:lang w:val="tr-TR"/>
        </w:rPr>
        <w:t xml:space="preserve"> علت است که رنگ سبز انعکاس </w:t>
      </w:r>
      <w:r w:rsidRPr="00273DF6">
        <w:rPr>
          <w:rFonts w:asciiTheme="majorHAnsi" w:hAnsiTheme="majorHAnsi" w:cstheme="majorHAnsi" w:hint="cs"/>
          <w:lang w:val="tr-TR"/>
        </w:rPr>
        <w:t>یافته</w:t>
      </w:r>
      <w:r w:rsidRPr="00273DF6">
        <w:rPr>
          <w:rFonts w:asciiTheme="majorHAnsi" w:hAnsiTheme="majorHAnsi" w:cstheme="majorHAnsi"/>
          <w:lang w:val="tr-TR"/>
        </w:rPr>
        <w:t xml:space="preserve"> است. اشعه ها</w:t>
      </w:r>
      <w:r w:rsidRPr="00273DF6">
        <w:rPr>
          <w:rFonts w:asciiTheme="majorHAnsi" w:hAnsiTheme="majorHAnsi" w:cstheme="majorHAnsi" w:hint="cs"/>
          <w:lang w:val="tr-TR"/>
        </w:rPr>
        <w:t>ی</w:t>
      </w:r>
      <w:r w:rsidRPr="00273DF6">
        <w:rPr>
          <w:rFonts w:asciiTheme="majorHAnsi" w:hAnsiTheme="majorHAnsi" w:cstheme="majorHAnsi"/>
          <w:lang w:val="tr-TR"/>
        </w:rPr>
        <w:t xml:space="preserve"> باق</w:t>
      </w:r>
      <w:r w:rsidRPr="00273DF6">
        <w:rPr>
          <w:rFonts w:asciiTheme="majorHAnsi" w:hAnsiTheme="majorHAnsi" w:cstheme="majorHAnsi" w:hint="cs"/>
          <w:lang w:val="tr-TR"/>
        </w:rPr>
        <w:t>ی</w:t>
      </w:r>
      <w:r w:rsidRPr="00273DF6">
        <w:rPr>
          <w:rFonts w:asciiTheme="majorHAnsi" w:hAnsiTheme="majorHAnsi" w:cstheme="majorHAnsi"/>
          <w:lang w:val="tr-TR"/>
        </w:rPr>
        <w:t xml:space="preserve"> مانده توسط جاکت جذب شده است. اگر </w:t>
      </w:r>
      <w:r w:rsidRPr="00273DF6">
        <w:rPr>
          <w:rFonts w:asciiTheme="majorHAnsi" w:hAnsiTheme="majorHAnsi" w:cstheme="majorHAnsi" w:hint="cs"/>
          <w:lang w:val="tr-TR"/>
        </w:rPr>
        <w:t>یک</w:t>
      </w:r>
      <w:r w:rsidRPr="00273DF6">
        <w:rPr>
          <w:rFonts w:asciiTheme="majorHAnsi" w:hAnsiTheme="majorHAnsi" w:cstheme="majorHAnsi"/>
          <w:lang w:val="tr-TR"/>
        </w:rPr>
        <w:t xml:space="preserve"> جاکت س</w:t>
      </w:r>
      <w:r w:rsidRPr="00273DF6">
        <w:rPr>
          <w:rFonts w:asciiTheme="majorHAnsi" w:hAnsiTheme="majorHAnsi" w:cstheme="majorHAnsi" w:hint="cs"/>
          <w:lang w:val="tr-TR"/>
        </w:rPr>
        <w:t>یاه</w:t>
      </w:r>
      <w:r w:rsidRPr="00273DF6">
        <w:rPr>
          <w:rFonts w:asciiTheme="majorHAnsi" w:hAnsiTheme="majorHAnsi" w:cstheme="majorHAnsi"/>
          <w:lang w:val="tr-TR"/>
        </w:rPr>
        <w:t xml:space="preserve"> است، به ا</w:t>
      </w:r>
      <w:r w:rsidRPr="00273DF6">
        <w:rPr>
          <w:rFonts w:asciiTheme="majorHAnsi" w:hAnsiTheme="majorHAnsi" w:cstheme="majorHAnsi" w:hint="cs"/>
          <w:lang w:val="tr-TR"/>
        </w:rPr>
        <w:t>ین</w:t>
      </w:r>
    </w:p>
    <w:p w14:paraId="6FDBF7A9" w14:textId="2DF00703" w:rsidR="006A0AC8" w:rsidRPr="006109C3" w:rsidRDefault="00273DF6" w:rsidP="00273DF6">
      <w:pPr>
        <w:bidi/>
        <w:rPr>
          <w:rFonts w:asciiTheme="majorHAnsi" w:hAnsiTheme="majorHAnsi" w:cstheme="majorHAnsi"/>
          <w:lang w:val="tr-TR"/>
        </w:rPr>
      </w:pPr>
      <w:r w:rsidRPr="00273DF6">
        <w:rPr>
          <w:rFonts w:asciiTheme="majorHAnsi" w:hAnsiTheme="majorHAnsi" w:cstheme="majorHAnsi" w:hint="cs"/>
          <w:lang w:val="tr-TR"/>
        </w:rPr>
        <w:t>دلیل</w:t>
      </w:r>
      <w:r w:rsidRPr="00273DF6">
        <w:rPr>
          <w:rFonts w:asciiTheme="majorHAnsi" w:hAnsiTheme="majorHAnsi" w:cstheme="majorHAnsi"/>
          <w:lang w:val="tr-TR"/>
        </w:rPr>
        <w:t xml:space="preserve"> است که تمام رنگها جذب شده است. </w:t>
      </w:r>
      <w:r w:rsidRPr="00273DF6">
        <w:rPr>
          <w:rFonts w:asciiTheme="majorHAnsi" w:hAnsiTheme="majorHAnsi" w:cstheme="majorHAnsi" w:hint="cs"/>
          <w:lang w:val="tr-TR"/>
        </w:rPr>
        <w:t>یک</w:t>
      </w:r>
      <w:r w:rsidRPr="00273DF6">
        <w:rPr>
          <w:rFonts w:asciiTheme="majorHAnsi" w:hAnsiTheme="majorHAnsi" w:cstheme="majorHAnsi"/>
          <w:lang w:val="tr-TR"/>
        </w:rPr>
        <w:t xml:space="preserve"> جاکت سف</w:t>
      </w:r>
      <w:r w:rsidRPr="00273DF6">
        <w:rPr>
          <w:rFonts w:asciiTheme="majorHAnsi" w:hAnsiTheme="majorHAnsi" w:cstheme="majorHAnsi" w:hint="cs"/>
          <w:lang w:val="tr-TR"/>
        </w:rPr>
        <w:t>ید</w:t>
      </w:r>
      <w:r w:rsidRPr="00273DF6">
        <w:rPr>
          <w:rFonts w:asciiTheme="majorHAnsi" w:hAnsiTheme="majorHAnsi" w:cstheme="majorHAnsi"/>
          <w:lang w:val="tr-TR"/>
        </w:rPr>
        <w:t xml:space="preserve"> تمام نور را منعکس م</w:t>
      </w:r>
      <w:r w:rsidRPr="00273DF6">
        <w:rPr>
          <w:rFonts w:asciiTheme="majorHAnsi" w:hAnsiTheme="majorHAnsi" w:cstheme="majorHAnsi" w:hint="cs"/>
          <w:lang w:val="tr-TR"/>
        </w:rPr>
        <w:t>ی</w:t>
      </w:r>
      <w:r w:rsidRPr="00273DF6">
        <w:rPr>
          <w:rFonts w:asciiTheme="majorHAnsi" w:hAnsiTheme="majorHAnsi" w:cstheme="majorHAnsi"/>
          <w:lang w:val="tr-TR"/>
        </w:rPr>
        <w:t xml:space="preserve"> سازد، از هم</w:t>
      </w:r>
      <w:r w:rsidRPr="00273DF6">
        <w:rPr>
          <w:rFonts w:asciiTheme="majorHAnsi" w:hAnsiTheme="majorHAnsi" w:cstheme="majorHAnsi" w:hint="cs"/>
          <w:lang w:val="tr-TR"/>
        </w:rPr>
        <w:t>ین</w:t>
      </w:r>
      <w:r w:rsidRPr="00273DF6">
        <w:rPr>
          <w:rFonts w:asciiTheme="majorHAnsi" w:hAnsiTheme="majorHAnsi" w:cstheme="majorHAnsi"/>
          <w:lang w:val="tr-TR"/>
        </w:rPr>
        <w:t xml:space="preserve"> رو آنرا سف</w:t>
      </w:r>
      <w:r w:rsidRPr="00273DF6">
        <w:rPr>
          <w:rFonts w:asciiTheme="majorHAnsi" w:hAnsiTheme="majorHAnsi" w:cstheme="majorHAnsi" w:hint="cs"/>
          <w:lang w:val="tr-TR"/>
        </w:rPr>
        <w:t>ید</w:t>
      </w:r>
      <w:r w:rsidRPr="00273DF6">
        <w:rPr>
          <w:rFonts w:asciiTheme="majorHAnsi" w:hAnsiTheme="majorHAnsi" w:cstheme="majorHAnsi"/>
          <w:lang w:val="tr-TR"/>
        </w:rPr>
        <w:t xml:space="preserve"> مشاهده م</w:t>
      </w:r>
      <w:r w:rsidRPr="00273DF6">
        <w:rPr>
          <w:rFonts w:asciiTheme="majorHAnsi" w:hAnsiTheme="majorHAnsi" w:cstheme="majorHAnsi" w:hint="cs"/>
          <w:lang w:val="tr-TR"/>
        </w:rPr>
        <w:t>ی</w:t>
      </w:r>
      <w:r w:rsidRPr="00273DF6">
        <w:rPr>
          <w:rFonts w:asciiTheme="majorHAnsi" w:hAnsiTheme="majorHAnsi" w:cstheme="majorHAnsi"/>
          <w:lang w:val="tr-TR"/>
        </w:rPr>
        <w:t xml:space="preserve"> کن</w:t>
      </w:r>
      <w:r w:rsidRPr="00273DF6">
        <w:rPr>
          <w:rFonts w:asciiTheme="majorHAnsi" w:hAnsiTheme="majorHAnsi" w:cstheme="majorHAnsi" w:hint="cs"/>
          <w:lang w:val="tr-TR"/>
        </w:rPr>
        <w:t>یم</w:t>
      </w:r>
    </w:p>
    <w:p w14:paraId="66CCF684" w14:textId="724BEDFD" w:rsidR="00FA6EAB" w:rsidRPr="006109C3" w:rsidRDefault="00640B29" w:rsidP="5886A961">
      <w:pPr>
        <w:rPr>
          <w:rFonts w:asciiTheme="majorHAnsi" w:hAnsiTheme="majorHAnsi" w:cstheme="majorHAnsi"/>
          <w:lang w:val="tr-TR"/>
        </w:rPr>
      </w:pPr>
      <w:r w:rsidRPr="006109C3">
        <w:rPr>
          <w:rFonts w:asciiTheme="majorHAnsi" w:hAnsiTheme="majorHAnsi" w:cstheme="majorHAnsi"/>
          <w:noProof/>
        </w:rPr>
        <w:drawing>
          <wp:inline distT="0" distB="0" distL="0" distR="0" wp14:anchorId="42189D50" wp14:editId="0613A55F">
            <wp:extent cx="3076575" cy="3061309"/>
            <wp:effectExtent l="0" t="0" r="0" b="6350"/>
            <wp:docPr id="2" name="Bilde 2" descr="Illustrasjon med tegning av en gul sol som sender ut hvitt lys. Lyset treffer en grønn hettegenser og reflekterer det grønne lyset til et øy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jermbilde 2017-09-06 kl. 13.55.07.png"/>
                    <pic:cNvPicPr/>
                  </pic:nvPicPr>
                  <pic:blipFill>
                    <a:blip r:embed="rId13">
                      <a:extLst>
                        <a:ext uri="{28A0092B-C50C-407E-A947-70E740481C1C}">
                          <a14:useLocalDpi xmlns:a14="http://schemas.microsoft.com/office/drawing/2010/main" val="0"/>
                        </a:ext>
                      </a:extLst>
                    </a:blip>
                    <a:stretch>
                      <a:fillRect/>
                    </a:stretch>
                  </pic:blipFill>
                  <pic:spPr bwMode="auto">
                    <a:xfrm>
                      <a:off x="0" y="0"/>
                      <a:ext cx="3084012" cy="3068709"/>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50CA0E10" w14:textId="77777777" w:rsidR="00767A24" w:rsidRPr="006109C3" w:rsidRDefault="00767A24" w:rsidP="5886A961">
      <w:pPr>
        <w:rPr>
          <w:rStyle w:val="normaltextrun"/>
          <w:rFonts w:asciiTheme="majorHAnsi" w:eastAsiaTheme="majorEastAsia" w:hAnsiTheme="majorHAnsi" w:cstheme="majorHAnsi"/>
          <w:b/>
          <w:bCs/>
          <w:color w:val="000000"/>
          <w:lang w:val="tr-TR"/>
        </w:rPr>
      </w:pPr>
      <w:r w:rsidRPr="006109C3">
        <w:rPr>
          <w:rStyle w:val="normaltextrun"/>
          <w:rFonts w:asciiTheme="majorHAnsi" w:hAnsiTheme="majorHAnsi" w:cstheme="majorHAnsi"/>
          <w:b/>
          <w:bCs/>
          <w:color w:val="000000" w:themeColor="text1"/>
          <w:lang w:val="tr-TR"/>
        </w:rPr>
        <w:br w:type="page"/>
      </w:r>
    </w:p>
    <w:p w14:paraId="6E9C9C56" w14:textId="77777777" w:rsidR="00273DF6" w:rsidRPr="00273DF6" w:rsidRDefault="00273DF6" w:rsidP="00273DF6">
      <w:pPr>
        <w:pStyle w:val="Overskrift1"/>
        <w:jc w:val="right"/>
        <w:rPr>
          <w:lang w:val="tr-TR"/>
        </w:rPr>
      </w:pPr>
      <w:r w:rsidRPr="00273DF6">
        <w:rPr>
          <w:lang w:val="tr-TR"/>
        </w:rPr>
        <w:lastRenderedPageBreak/>
        <w:t>سوالات مربوط به متن تاث</w:t>
      </w:r>
      <w:r w:rsidRPr="00273DF6">
        <w:rPr>
          <w:rFonts w:hint="cs"/>
          <w:lang w:val="tr-TR"/>
        </w:rPr>
        <w:t>ی</w:t>
      </w:r>
      <w:r w:rsidRPr="00273DF6">
        <w:rPr>
          <w:rFonts w:hint="eastAsia"/>
          <w:lang w:val="tr-TR"/>
        </w:rPr>
        <w:t>ر</w:t>
      </w:r>
      <w:r w:rsidRPr="00273DF6">
        <w:rPr>
          <w:lang w:val="tr-TR"/>
        </w:rPr>
        <w:t xml:space="preserve"> منشور در انکسار نور</w:t>
      </w:r>
    </w:p>
    <w:p w14:paraId="092670E1" w14:textId="77777777" w:rsidR="00273DF6" w:rsidRPr="00273DF6" w:rsidRDefault="00273DF6" w:rsidP="00273DF6">
      <w:pPr>
        <w:jc w:val="right"/>
        <w:rPr>
          <w:lang w:val="tr-TR"/>
        </w:rPr>
      </w:pPr>
    </w:p>
    <w:p w14:paraId="22C50EEE" w14:textId="77777777" w:rsidR="00273DF6" w:rsidRPr="00273DF6" w:rsidRDefault="00273DF6" w:rsidP="00273DF6">
      <w:pPr>
        <w:pStyle w:val="Overskrift2"/>
        <w:jc w:val="right"/>
        <w:rPr>
          <w:lang w:val="tr-TR"/>
        </w:rPr>
      </w:pPr>
      <w:r w:rsidRPr="00273DF6">
        <w:rPr>
          <w:lang w:val="tr-TR"/>
        </w:rPr>
        <w:t>در مقابل پاسخ درست چلپا بزن</w:t>
      </w:r>
      <w:r w:rsidRPr="00273DF6">
        <w:rPr>
          <w:rFonts w:hint="cs"/>
          <w:lang w:val="tr-TR"/>
        </w:rPr>
        <w:t>ی</w:t>
      </w:r>
      <w:r w:rsidRPr="00273DF6">
        <w:rPr>
          <w:rFonts w:hint="eastAsia"/>
          <w:lang w:val="tr-TR"/>
        </w:rPr>
        <w:t>د</w:t>
      </w:r>
    </w:p>
    <w:p w14:paraId="7CDA73DC" w14:textId="77777777" w:rsidR="00273DF6" w:rsidRPr="00273DF6" w:rsidRDefault="00273DF6" w:rsidP="00273DF6">
      <w:pPr>
        <w:jc w:val="right"/>
        <w:rPr>
          <w:lang w:val="tr-TR"/>
        </w:rPr>
      </w:pPr>
    </w:p>
    <w:p w14:paraId="66BB5A7E" w14:textId="380F7382" w:rsidR="00273DF6" w:rsidRPr="00273DF6" w:rsidRDefault="00273DF6" w:rsidP="00273DF6">
      <w:pPr>
        <w:ind w:left="360"/>
        <w:jc w:val="right"/>
        <w:rPr>
          <w:lang w:val="tr-TR"/>
        </w:rPr>
      </w:pPr>
      <w:r w:rsidRPr="00273DF6">
        <w:rPr>
          <w:lang w:val="tr-TR"/>
        </w:rPr>
        <w:t>کدام رنگها شامل نور</w:t>
      </w:r>
      <w:r w:rsidRPr="00273DF6">
        <w:rPr>
          <w:rFonts w:hint="cs"/>
          <w:lang w:val="tr-TR"/>
        </w:rPr>
        <w:t>ی</w:t>
      </w:r>
      <w:r w:rsidRPr="00273DF6">
        <w:rPr>
          <w:lang w:val="tr-TR"/>
        </w:rPr>
        <w:t xml:space="preserve"> است که از آفتاب م</w:t>
      </w:r>
      <w:r w:rsidRPr="00273DF6">
        <w:rPr>
          <w:rFonts w:hint="cs"/>
          <w:lang w:val="tr-TR"/>
        </w:rPr>
        <w:t>ی</w:t>
      </w:r>
      <w:r w:rsidRPr="00273DF6">
        <w:rPr>
          <w:lang w:val="tr-TR"/>
        </w:rPr>
        <w:t xml:space="preserve"> رسد؟ </w:t>
      </w:r>
    </w:p>
    <w:p w14:paraId="3C8B8EF5" w14:textId="3CD981E5" w:rsidR="00273DF6" w:rsidRPr="00273DF6" w:rsidRDefault="00273DF6" w:rsidP="00273DF6">
      <w:pPr>
        <w:pStyle w:val="Listeavsnitt"/>
        <w:numPr>
          <w:ilvl w:val="0"/>
          <w:numId w:val="24"/>
        </w:numPr>
        <w:bidi/>
        <w:rPr>
          <w:lang w:val="tr-TR"/>
        </w:rPr>
      </w:pPr>
      <w:r w:rsidRPr="00273DF6">
        <w:rPr>
          <w:lang w:val="tr-TR"/>
        </w:rPr>
        <w:t xml:space="preserve">زرد </w:t>
      </w:r>
    </w:p>
    <w:p w14:paraId="50F81828" w14:textId="659BB01F" w:rsidR="00273DF6" w:rsidRPr="00273DF6" w:rsidRDefault="00273DF6" w:rsidP="00273DF6">
      <w:pPr>
        <w:pStyle w:val="Listeavsnitt"/>
        <w:numPr>
          <w:ilvl w:val="0"/>
          <w:numId w:val="24"/>
        </w:numPr>
        <w:bidi/>
        <w:rPr>
          <w:lang w:val="tr-TR"/>
        </w:rPr>
      </w:pPr>
      <w:r w:rsidRPr="00273DF6">
        <w:rPr>
          <w:lang w:val="tr-TR"/>
        </w:rPr>
        <w:t>آب</w:t>
      </w:r>
      <w:r w:rsidRPr="00273DF6">
        <w:rPr>
          <w:rFonts w:hint="cs"/>
          <w:lang w:val="tr-TR"/>
        </w:rPr>
        <w:t>ی</w:t>
      </w:r>
      <w:r w:rsidRPr="00273DF6">
        <w:rPr>
          <w:lang w:val="tr-TR"/>
        </w:rPr>
        <w:t xml:space="preserve"> </w:t>
      </w:r>
    </w:p>
    <w:p w14:paraId="3879CF17" w14:textId="6A561D13" w:rsidR="1D95AE9A" w:rsidRPr="00273DF6" w:rsidRDefault="00273DF6" w:rsidP="00273DF6">
      <w:pPr>
        <w:pStyle w:val="Listeavsnitt"/>
        <w:numPr>
          <w:ilvl w:val="0"/>
          <w:numId w:val="24"/>
        </w:numPr>
        <w:bidi/>
        <w:rPr>
          <w:rStyle w:val="eop"/>
          <w:lang w:val="tr-TR"/>
        </w:rPr>
      </w:pPr>
      <w:r w:rsidRPr="00273DF6">
        <w:rPr>
          <w:lang w:val="tr-TR"/>
        </w:rPr>
        <w:t>سف</w:t>
      </w:r>
      <w:r w:rsidRPr="00273DF6">
        <w:rPr>
          <w:rFonts w:hint="cs"/>
          <w:lang w:val="tr-TR"/>
        </w:rPr>
        <w:t>ی</w:t>
      </w:r>
      <w:r w:rsidRPr="00273DF6">
        <w:rPr>
          <w:rFonts w:hint="eastAsia"/>
          <w:lang w:val="tr-TR"/>
        </w:rPr>
        <w:t>د</w:t>
      </w:r>
    </w:p>
    <w:p w14:paraId="2013F303" w14:textId="577AD1C5" w:rsidR="00273DF6" w:rsidRPr="00273DF6" w:rsidRDefault="00273DF6" w:rsidP="00273DF6">
      <w:pPr>
        <w:pStyle w:val="paragraph"/>
        <w:bidi/>
        <w:spacing w:after="0" w:line="240" w:lineRule="auto"/>
        <w:rPr>
          <w:rStyle w:val="normaltextrun"/>
          <w:rFonts w:asciiTheme="majorHAnsi" w:eastAsiaTheme="majorEastAsia" w:hAnsiTheme="majorHAnsi" w:cstheme="majorHAnsi"/>
          <w:color w:val="000000" w:themeColor="text1"/>
          <w:lang w:val="tr-TR"/>
        </w:rPr>
      </w:pPr>
      <w:r w:rsidRPr="00273DF6">
        <w:rPr>
          <w:rStyle w:val="normaltextrun"/>
          <w:rFonts w:asciiTheme="majorHAnsi" w:eastAsiaTheme="majorEastAsia" w:hAnsiTheme="majorHAnsi" w:cstheme="majorHAnsi"/>
          <w:color w:val="000000" w:themeColor="text1"/>
          <w:lang w:val="tr-TR"/>
        </w:rPr>
        <w:t>اگر نور آفتاب در قطرات آب منکسر شود چه چ</w:t>
      </w:r>
      <w:r w:rsidRPr="00273DF6">
        <w:rPr>
          <w:rStyle w:val="normaltextrun"/>
          <w:rFonts w:asciiTheme="majorHAnsi" w:eastAsiaTheme="majorEastAsia" w:hAnsiTheme="majorHAnsi" w:cstheme="majorHAnsi" w:hint="cs"/>
          <w:color w:val="000000" w:themeColor="text1"/>
          <w:lang w:val="tr-TR"/>
        </w:rPr>
        <w:t>یزی</w:t>
      </w:r>
      <w:r w:rsidRPr="00273DF6">
        <w:rPr>
          <w:rStyle w:val="normaltextrun"/>
          <w:rFonts w:asciiTheme="majorHAnsi" w:eastAsiaTheme="majorEastAsia" w:hAnsiTheme="majorHAnsi" w:cstheme="majorHAnsi"/>
          <w:color w:val="000000" w:themeColor="text1"/>
          <w:lang w:val="tr-TR"/>
        </w:rPr>
        <w:t xml:space="preserve"> را ما مشاهده م</w:t>
      </w:r>
      <w:r w:rsidRPr="00273DF6">
        <w:rPr>
          <w:rStyle w:val="normaltextrun"/>
          <w:rFonts w:asciiTheme="majorHAnsi" w:eastAsiaTheme="majorEastAsia" w:hAnsiTheme="majorHAnsi" w:cstheme="majorHAnsi" w:hint="cs"/>
          <w:color w:val="000000" w:themeColor="text1"/>
          <w:lang w:val="tr-TR"/>
        </w:rPr>
        <w:t>ی</w:t>
      </w:r>
      <w:r w:rsidRPr="00273DF6">
        <w:rPr>
          <w:rStyle w:val="normaltextrun"/>
          <w:rFonts w:asciiTheme="majorHAnsi" w:eastAsiaTheme="majorEastAsia" w:hAnsiTheme="majorHAnsi" w:cstheme="majorHAnsi"/>
          <w:color w:val="000000" w:themeColor="text1"/>
          <w:lang w:val="tr-TR"/>
        </w:rPr>
        <w:t xml:space="preserve"> کن</w:t>
      </w:r>
      <w:r w:rsidRPr="00273DF6">
        <w:rPr>
          <w:rStyle w:val="normaltextrun"/>
          <w:rFonts w:asciiTheme="majorHAnsi" w:eastAsiaTheme="majorEastAsia" w:hAnsiTheme="majorHAnsi" w:cstheme="majorHAnsi" w:hint="cs"/>
          <w:color w:val="000000" w:themeColor="text1"/>
          <w:lang w:val="tr-TR"/>
        </w:rPr>
        <w:t>یم؟</w:t>
      </w:r>
      <w:r w:rsidRPr="00273DF6">
        <w:rPr>
          <w:rStyle w:val="normaltextrun"/>
          <w:rFonts w:asciiTheme="majorHAnsi" w:eastAsiaTheme="majorEastAsia" w:hAnsiTheme="majorHAnsi" w:cstheme="majorHAnsi"/>
          <w:color w:val="000000" w:themeColor="text1"/>
          <w:lang w:val="tr-TR"/>
        </w:rPr>
        <w:t xml:space="preserve"> </w:t>
      </w:r>
    </w:p>
    <w:p w14:paraId="385E7655" w14:textId="71F5101C" w:rsidR="00273DF6" w:rsidRPr="00273DF6" w:rsidRDefault="00273DF6" w:rsidP="00273DF6">
      <w:pPr>
        <w:pStyle w:val="paragraph"/>
        <w:numPr>
          <w:ilvl w:val="0"/>
          <w:numId w:val="24"/>
        </w:numPr>
        <w:bidi/>
        <w:spacing w:after="0" w:line="240" w:lineRule="auto"/>
        <w:rPr>
          <w:rStyle w:val="normaltextrun"/>
          <w:rFonts w:asciiTheme="majorHAnsi" w:eastAsiaTheme="majorEastAsia" w:hAnsiTheme="majorHAnsi" w:cstheme="majorHAnsi"/>
          <w:color w:val="000000" w:themeColor="text1"/>
          <w:lang w:val="tr-TR"/>
        </w:rPr>
      </w:pPr>
      <w:r w:rsidRPr="00273DF6">
        <w:rPr>
          <w:rStyle w:val="normaltextrun"/>
          <w:rFonts w:asciiTheme="majorHAnsi" w:eastAsiaTheme="majorEastAsia" w:hAnsiTheme="majorHAnsi" w:cstheme="majorHAnsi"/>
          <w:color w:val="000000" w:themeColor="text1"/>
          <w:lang w:val="tr-TR"/>
        </w:rPr>
        <w:t>قطرات ب</w:t>
      </w:r>
      <w:r w:rsidRPr="00273DF6">
        <w:rPr>
          <w:rStyle w:val="normaltextrun"/>
          <w:rFonts w:asciiTheme="majorHAnsi" w:eastAsiaTheme="majorEastAsia" w:hAnsiTheme="majorHAnsi" w:cstheme="majorHAnsi" w:hint="cs"/>
          <w:color w:val="000000" w:themeColor="text1"/>
          <w:lang w:val="tr-TR"/>
        </w:rPr>
        <w:t>یشتر</w:t>
      </w:r>
      <w:r w:rsidRPr="00273DF6">
        <w:rPr>
          <w:rStyle w:val="normaltextrun"/>
          <w:rFonts w:asciiTheme="majorHAnsi" w:eastAsiaTheme="majorEastAsia" w:hAnsiTheme="majorHAnsi" w:cstheme="majorHAnsi"/>
          <w:color w:val="000000" w:themeColor="text1"/>
          <w:lang w:val="tr-TR"/>
        </w:rPr>
        <w:t xml:space="preserve"> آب </w:t>
      </w:r>
    </w:p>
    <w:p w14:paraId="1AEE7638" w14:textId="617804B2" w:rsidR="00273DF6" w:rsidRPr="00273DF6" w:rsidRDefault="00273DF6" w:rsidP="00273DF6">
      <w:pPr>
        <w:pStyle w:val="paragraph"/>
        <w:numPr>
          <w:ilvl w:val="0"/>
          <w:numId w:val="24"/>
        </w:numPr>
        <w:bidi/>
        <w:spacing w:after="0" w:line="240" w:lineRule="auto"/>
        <w:rPr>
          <w:rStyle w:val="normaltextrun"/>
          <w:rFonts w:asciiTheme="majorHAnsi" w:eastAsiaTheme="majorEastAsia" w:hAnsiTheme="majorHAnsi" w:cstheme="majorHAnsi"/>
          <w:color w:val="000000" w:themeColor="text1"/>
          <w:lang w:val="tr-TR"/>
        </w:rPr>
      </w:pPr>
      <w:r w:rsidRPr="00273DF6">
        <w:rPr>
          <w:rStyle w:val="normaltextrun"/>
          <w:rFonts w:asciiTheme="majorHAnsi" w:eastAsiaTheme="majorEastAsia" w:hAnsiTheme="majorHAnsi" w:cstheme="majorHAnsi"/>
          <w:color w:val="000000" w:themeColor="text1"/>
          <w:lang w:val="tr-TR"/>
        </w:rPr>
        <w:t>ه</w:t>
      </w:r>
      <w:r w:rsidRPr="00273DF6">
        <w:rPr>
          <w:rStyle w:val="normaltextrun"/>
          <w:rFonts w:asciiTheme="majorHAnsi" w:eastAsiaTheme="majorEastAsia" w:hAnsiTheme="majorHAnsi" w:cstheme="majorHAnsi" w:hint="cs"/>
          <w:color w:val="000000" w:themeColor="text1"/>
          <w:lang w:val="tr-TR"/>
        </w:rPr>
        <w:t>یچ</w:t>
      </w:r>
      <w:r w:rsidRPr="00273DF6">
        <w:rPr>
          <w:rStyle w:val="normaltextrun"/>
          <w:rFonts w:asciiTheme="majorHAnsi" w:eastAsiaTheme="majorEastAsia" w:hAnsiTheme="majorHAnsi" w:cstheme="majorHAnsi"/>
          <w:color w:val="000000" w:themeColor="text1"/>
          <w:lang w:val="tr-TR"/>
        </w:rPr>
        <w:t xml:space="preserve"> چ</w:t>
      </w:r>
      <w:r w:rsidRPr="00273DF6">
        <w:rPr>
          <w:rStyle w:val="normaltextrun"/>
          <w:rFonts w:asciiTheme="majorHAnsi" w:eastAsiaTheme="majorEastAsia" w:hAnsiTheme="majorHAnsi" w:cstheme="majorHAnsi" w:hint="cs"/>
          <w:color w:val="000000" w:themeColor="text1"/>
          <w:lang w:val="tr-TR"/>
        </w:rPr>
        <w:t>یزی</w:t>
      </w:r>
      <w:r w:rsidRPr="00273DF6">
        <w:rPr>
          <w:rStyle w:val="normaltextrun"/>
          <w:rFonts w:asciiTheme="majorHAnsi" w:eastAsiaTheme="majorEastAsia" w:hAnsiTheme="majorHAnsi" w:cstheme="majorHAnsi"/>
          <w:color w:val="000000" w:themeColor="text1"/>
          <w:lang w:val="tr-TR"/>
        </w:rPr>
        <w:t xml:space="preserve"> را نم</w:t>
      </w:r>
      <w:r w:rsidRPr="00273DF6">
        <w:rPr>
          <w:rStyle w:val="normaltextrun"/>
          <w:rFonts w:asciiTheme="majorHAnsi" w:eastAsiaTheme="majorEastAsia" w:hAnsiTheme="majorHAnsi" w:cstheme="majorHAnsi" w:hint="cs"/>
          <w:color w:val="000000" w:themeColor="text1"/>
          <w:lang w:val="tr-TR"/>
        </w:rPr>
        <w:t>ی</w:t>
      </w:r>
      <w:r w:rsidRPr="00273DF6">
        <w:rPr>
          <w:rStyle w:val="normaltextrun"/>
          <w:rFonts w:asciiTheme="majorHAnsi" w:eastAsiaTheme="majorEastAsia" w:hAnsiTheme="majorHAnsi" w:cstheme="majorHAnsi"/>
          <w:color w:val="000000" w:themeColor="text1"/>
          <w:lang w:val="tr-TR"/>
        </w:rPr>
        <w:t xml:space="preserve"> ب</w:t>
      </w:r>
      <w:r w:rsidRPr="00273DF6">
        <w:rPr>
          <w:rStyle w:val="normaltextrun"/>
          <w:rFonts w:asciiTheme="majorHAnsi" w:eastAsiaTheme="majorEastAsia" w:hAnsiTheme="majorHAnsi" w:cstheme="majorHAnsi" w:hint="cs"/>
          <w:color w:val="000000" w:themeColor="text1"/>
          <w:lang w:val="tr-TR"/>
        </w:rPr>
        <w:t>ینیم</w:t>
      </w:r>
      <w:r w:rsidRPr="00273DF6">
        <w:rPr>
          <w:rStyle w:val="normaltextrun"/>
          <w:rFonts w:asciiTheme="majorHAnsi" w:eastAsiaTheme="majorEastAsia" w:hAnsiTheme="majorHAnsi" w:cstheme="majorHAnsi"/>
          <w:color w:val="000000" w:themeColor="text1"/>
          <w:lang w:val="tr-TR"/>
        </w:rPr>
        <w:t xml:space="preserve"> </w:t>
      </w:r>
    </w:p>
    <w:p w14:paraId="1EE25D7B" w14:textId="0469E495" w:rsidR="00273DF6" w:rsidRPr="00273DF6" w:rsidRDefault="00273DF6" w:rsidP="00273DF6">
      <w:pPr>
        <w:pStyle w:val="paragraph"/>
        <w:numPr>
          <w:ilvl w:val="0"/>
          <w:numId w:val="24"/>
        </w:numPr>
        <w:bidi/>
        <w:spacing w:after="0" w:line="240" w:lineRule="auto"/>
        <w:rPr>
          <w:rStyle w:val="normaltextrun"/>
          <w:rFonts w:asciiTheme="majorHAnsi" w:eastAsiaTheme="majorEastAsia" w:hAnsiTheme="majorHAnsi" w:cstheme="majorHAnsi"/>
          <w:color w:val="000000" w:themeColor="text1"/>
          <w:lang w:val="tr-TR"/>
        </w:rPr>
      </w:pPr>
      <w:r w:rsidRPr="00273DF6">
        <w:rPr>
          <w:rStyle w:val="normaltextrun"/>
          <w:rFonts w:asciiTheme="majorHAnsi" w:eastAsiaTheme="majorEastAsia" w:hAnsiTheme="majorHAnsi" w:cstheme="majorHAnsi"/>
          <w:color w:val="000000" w:themeColor="text1"/>
          <w:lang w:val="tr-TR"/>
        </w:rPr>
        <w:t>رنگ</w:t>
      </w:r>
      <w:r w:rsidRPr="00273DF6">
        <w:rPr>
          <w:rStyle w:val="normaltextrun"/>
          <w:rFonts w:asciiTheme="majorHAnsi" w:eastAsiaTheme="majorEastAsia" w:hAnsiTheme="majorHAnsi" w:cstheme="majorHAnsi" w:hint="cs"/>
          <w:color w:val="000000" w:themeColor="text1"/>
          <w:lang w:val="tr-TR"/>
        </w:rPr>
        <w:t>ین</w:t>
      </w:r>
      <w:r w:rsidRPr="00273DF6">
        <w:rPr>
          <w:rStyle w:val="normaltextrun"/>
          <w:rFonts w:asciiTheme="majorHAnsi" w:eastAsiaTheme="majorEastAsia" w:hAnsiTheme="majorHAnsi" w:cstheme="majorHAnsi"/>
          <w:color w:val="000000" w:themeColor="text1"/>
          <w:lang w:val="tr-TR"/>
        </w:rPr>
        <w:t xml:space="preserve"> کمان </w:t>
      </w:r>
    </w:p>
    <w:p w14:paraId="6D28F14D" w14:textId="77777777" w:rsidR="00273DF6" w:rsidRPr="00273DF6" w:rsidRDefault="00273DF6" w:rsidP="00273DF6">
      <w:pPr>
        <w:pStyle w:val="paragraph"/>
        <w:spacing w:after="0" w:line="240" w:lineRule="auto"/>
        <w:rPr>
          <w:rStyle w:val="normaltextrun"/>
          <w:rFonts w:asciiTheme="majorHAnsi" w:eastAsiaTheme="majorEastAsia" w:hAnsiTheme="majorHAnsi" w:cstheme="majorHAnsi"/>
          <w:color w:val="000000" w:themeColor="text1"/>
          <w:lang w:val="tr-TR"/>
        </w:rPr>
      </w:pPr>
    </w:p>
    <w:p w14:paraId="56BE0AF6" w14:textId="51F14380" w:rsidR="00273DF6" w:rsidRPr="00273DF6" w:rsidRDefault="00273DF6" w:rsidP="00273DF6">
      <w:pPr>
        <w:pStyle w:val="paragraph"/>
        <w:bidi/>
        <w:spacing w:after="0" w:line="240" w:lineRule="auto"/>
        <w:rPr>
          <w:rStyle w:val="normaltextrun"/>
          <w:rFonts w:asciiTheme="majorHAnsi" w:eastAsiaTheme="majorEastAsia" w:hAnsiTheme="majorHAnsi" w:cstheme="majorHAnsi"/>
          <w:color w:val="000000" w:themeColor="text1"/>
          <w:lang w:val="tr-TR"/>
        </w:rPr>
      </w:pPr>
      <w:r w:rsidRPr="00273DF6">
        <w:rPr>
          <w:rStyle w:val="normaltextrun"/>
          <w:rFonts w:asciiTheme="majorHAnsi" w:eastAsiaTheme="majorEastAsia" w:hAnsiTheme="majorHAnsi" w:cstheme="majorHAnsi"/>
          <w:color w:val="000000" w:themeColor="text1"/>
          <w:lang w:val="tr-TR"/>
        </w:rPr>
        <w:t xml:space="preserve"> انعکاس چ</w:t>
      </w:r>
      <w:r w:rsidRPr="00273DF6">
        <w:rPr>
          <w:rStyle w:val="normaltextrun"/>
          <w:rFonts w:asciiTheme="majorHAnsi" w:eastAsiaTheme="majorEastAsia" w:hAnsiTheme="majorHAnsi" w:cstheme="majorHAnsi" w:hint="cs"/>
          <w:color w:val="000000" w:themeColor="text1"/>
          <w:lang w:val="tr-TR"/>
        </w:rPr>
        <w:t>یست؟</w:t>
      </w:r>
      <w:r w:rsidRPr="00273DF6">
        <w:rPr>
          <w:rStyle w:val="normaltextrun"/>
          <w:rFonts w:asciiTheme="majorHAnsi" w:eastAsiaTheme="majorEastAsia" w:hAnsiTheme="majorHAnsi" w:cstheme="majorHAnsi"/>
          <w:color w:val="000000" w:themeColor="text1"/>
          <w:lang w:val="tr-TR"/>
        </w:rPr>
        <w:t xml:space="preserve"> </w:t>
      </w:r>
    </w:p>
    <w:p w14:paraId="53B76019" w14:textId="3A28CA5E" w:rsidR="00273DF6" w:rsidRPr="00273DF6" w:rsidRDefault="00273DF6" w:rsidP="00273DF6">
      <w:pPr>
        <w:pStyle w:val="paragraph"/>
        <w:numPr>
          <w:ilvl w:val="0"/>
          <w:numId w:val="24"/>
        </w:numPr>
        <w:bidi/>
        <w:spacing w:after="0" w:line="240" w:lineRule="auto"/>
        <w:rPr>
          <w:rStyle w:val="normaltextrun"/>
          <w:rFonts w:asciiTheme="majorHAnsi" w:eastAsiaTheme="majorEastAsia" w:hAnsiTheme="majorHAnsi" w:cstheme="majorHAnsi"/>
          <w:color w:val="000000" w:themeColor="text1"/>
          <w:lang w:val="tr-TR"/>
        </w:rPr>
      </w:pPr>
      <w:r w:rsidRPr="00273DF6">
        <w:rPr>
          <w:rStyle w:val="normaltextrun"/>
          <w:rFonts w:asciiTheme="majorHAnsi" w:eastAsiaTheme="majorEastAsia" w:hAnsiTheme="majorHAnsi" w:cstheme="majorHAnsi"/>
          <w:color w:val="000000" w:themeColor="text1"/>
          <w:lang w:val="tr-TR"/>
        </w:rPr>
        <w:t xml:space="preserve">استفاده کردن بازتابنده </w:t>
      </w:r>
    </w:p>
    <w:p w14:paraId="3CEE8C07" w14:textId="49E85463" w:rsidR="00273DF6" w:rsidRPr="00273DF6" w:rsidRDefault="00273DF6" w:rsidP="00273DF6">
      <w:pPr>
        <w:pStyle w:val="paragraph"/>
        <w:numPr>
          <w:ilvl w:val="0"/>
          <w:numId w:val="24"/>
        </w:numPr>
        <w:bidi/>
        <w:spacing w:after="0" w:line="240" w:lineRule="auto"/>
        <w:rPr>
          <w:rStyle w:val="normaltextrun"/>
          <w:rFonts w:asciiTheme="majorHAnsi" w:eastAsiaTheme="majorEastAsia" w:hAnsiTheme="majorHAnsi" w:cstheme="majorHAnsi"/>
          <w:color w:val="000000" w:themeColor="text1"/>
          <w:lang w:val="tr-TR"/>
        </w:rPr>
      </w:pPr>
      <w:r w:rsidRPr="00273DF6">
        <w:rPr>
          <w:rStyle w:val="normaltextrun"/>
          <w:rFonts w:asciiTheme="majorHAnsi" w:eastAsiaTheme="majorEastAsia" w:hAnsiTheme="majorHAnsi" w:cstheme="majorHAnsi"/>
          <w:color w:val="000000" w:themeColor="text1"/>
          <w:lang w:val="tr-TR"/>
        </w:rPr>
        <w:t>اشعه که برگردانده م</w:t>
      </w:r>
      <w:r w:rsidRPr="00273DF6">
        <w:rPr>
          <w:rStyle w:val="normaltextrun"/>
          <w:rFonts w:asciiTheme="majorHAnsi" w:eastAsiaTheme="majorEastAsia" w:hAnsiTheme="majorHAnsi" w:cstheme="majorHAnsi" w:hint="cs"/>
          <w:color w:val="000000" w:themeColor="text1"/>
          <w:lang w:val="tr-TR"/>
        </w:rPr>
        <w:t>ی</w:t>
      </w:r>
      <w:r w:rsidRPr="00273DF6">
        <w:rPr>
          <w:rStyle w:val="normaltextrun"/>
          <w:rFonts w:asciiTheme="majorHAnsi" w:eastAsiaTheme="majorEastAsia" w:hAnsiTheme="majorHAnsi" w:cstheme="majorHAnsi"/>
          <w:color w:val="000000" w:themeColor="text1"/>
          <w:lang w:val="tr-TR"/>
        </w:rPr>
        <w:t xml:space="preserve"> شود </w:t>
      </w:r>
    </w:p>
    <w:p w14:paraId="2133DCA2" w14:textId="482BD184" w:rsidR="00273DF6" w:rsidRPr="00273DF6" w:rsidRDefault="00273DF6" w:rsidP="00273DF6">
      <w:pPr>
        <w:pStyle w:val="paragraph"/>
        <w:numPr>
          <w:ilvl w:val="0"/>
          <w:numId w:val="24"/>
        </w:numPr>
        <w:bidi/>
        <w:spacing w:after="0" w:line="240" w:lineRule="auto"/>
        <w:rPr>
          <w:rStyle w:val="normaltextrun"/>
          <w:rFonts w:asciiTheme="majorHAnsi" w:eastAsiaTheme="majorEastAsia" w:hAnsiTheme="majorHAnsi" w:cstheme="majorHAnsi"/>
          <w:color w:val="000000" w:themeColor="text1"/>
          <w:lang w:val="tr-TR"/>
        </w:rPr>
      </w:pPr>
      <w:r w:rsidRPr="00273DF6">
        <w:rPr>
          <w:rStyle w:val="normaltextrun"/>
          <w:rFonts w:asciiTheme="majorHAnsi" w:eastAsiaTheme="majorEastAsia" w:hAnsiTheme="majorHAnsi" w:cstheme="majorHAnsi"/>
          <w:color w:val="000000" w:themeColor="text1"/>
          <w:lang w:val="tr-TR"/>
        </w:rPr>
        <w:t>اشعه که برگردانده نم</w:t>
      </w:r>
      <w:r w:rsidRPr="00273DF6">
        <w:rPr>
          <w:rStyle w:val="normaltextrun"/>
          <w:rFonts w:asciiTheme="majorHAnsi" w:eastAsiaTheme="majorEastAsia" w:hAnsiTheme="majorHAnsi" w:cstheme="majorHAnsi" w:hint="cs"/>
          <w:color w:val="000000" w:themeColor="text1"/>
          <w:lang w:val="tr-TR"/>
        </w:rPr>
        <w:t>یشود</w:t>
      </w:r>
      <w:r w:rsidRPr="00273DF6">
        <w:rPr>
          <w:rStyle w:val="normaltextrun"/>
          <w:rFonts w:asciiTheme="majorHAnsi" w:eastAsiaTheme="majorEastAsia" w:hAnsiTheme="majorHAnsi" w:cstheme="majorHAnsi"/>
          <w:color w:val="000000" w:themeColor="text1"/>
          <w:lang w:val="tr-TR"/>
        </w:rPr>
        <w:t xml:space="preserve"> </w:t>
      </w:r>
    </w:p>
    <w:p w14:paraId="5DA3FEAD" w14:textId="77777777" w:rsidR="00273DF6" w:rsidRPr="00273DF6" w:rsidRDefault="00273DF6" w:rsidP="00273DF6">
      <w:pPr>
        <w:pStyle w:val="paragraph"/>
        <w:spacing w:after="0" w:line="240" w:lineRule="auto"/>
        <w:ind w:left="720"/>
        <w:rPr>
          <w:rStyle w:val="normaltextrun"/>
          <w:rFonts w:asciiTheme="majorHAnsi" w:eastAsiaTheme="majorEastAsia" w:hAnsiTheme="majorHAnsi" w:cstheme="majorHAnsi"/>
          <w:color w:val="000000" w:themeColor="text1"/>
          <w:lang w:val="tr-TR"/>
        </w:rPr>
      </w:pPr>
    </w:p>
    <w:p w14:paraId="776E2C27" w14:textId="3B81FBA2" w:rsidR="00273DF6" w:rsidRPr="00273DF6" w:rsidRDefault="00273DF6" w:rsidP="00273DF6">
      <w:pPr>
        <w:pStyle w:val="paragraph"/>
        <w:bidi/>
        <w:spacing w:after="0" w:line="240" w:lineRule="auto"/>
        <w:rPr>
          <w:rStyle w:val="normaltextrun"/>
          <w:rFonts w:asciiTheme="majorHAnsi" w:eastAsiaTheme="majorEastAsia" w:hAnsiTheme="majorHAnsi" w:cstheme="majorHAnsi"/>
          <w:color w:val="000000" w:themeColor="text1"/>
          <w:lang w:val="tr-TR"/>
        </w:rPr>
      </w:pPr>
      <w:r w:rsidRPr="00273DF6">
        <w:rPr>
          <w:rStyle w:val="normaltextrun"/>
          <w:rFonts w:asciiTheme="majorHAnsi" w:eastAsiaTheme="majorEastAsia" w:hAnsiTheme="majorHAnsi" w:cstheme="majorHAnsi"/>
          <w:color w:val="000000" w:themeColor="text1"/>
          <w:lang w:val="tr-TR"/>
        </w:rPr>
        <w:t>جذب شدن چ</w:t>
      </w:r>
      <w:r w:rsidRPr="00273DF6">
        <w:rPr>
          <w:rStyle w:val="normaltextrun"/>
          <w:rFonts w:asciiTheme="majorHAnsi" w:eastAsiaTheme="majorEastAsia" w:hAnsiTheme="majorHAnsi" w:cstheme="majorHAnsi" w:hint="cs"/>
          <w:color w:val="000000" w:themeColor="text1"/>
          <w:lang w:val="tr-TR"/>
        </w:rPr>
        <w:t>یست؟</w:t>
      </w:r>
      <w:r w:rsidRPr="00273DF6">
        <w:rPr>
          <w:rStyle w:val="normaltextrun"/>
          <w:rFonts w:asciiTheme="majorHAnsi" w:eastAsiaTheme="majorEastAsia" w:hAnsiTheme="majorHAnsi" w:cstheme="majorHAnsi"/>
          <w:color w:val="000000" w:themeColor="text1"/>
          <w:lang w:val="tr-TR"/>
        </w:rPr>
        <w:t xml:space="preserve"> </w:t>
      </w:r>
    </w:p>
    <w:p w14:paraId="58A0D74B" w14:textId="0FFA51DE" w:rsidR="00273DF6" w:rsidRPr="00273DF6" w:rsidRDefault="00273DF6" w:rsidP="00273DF6">
      <w:pPr>
        <w:pStyle w:val="paragraph"/>
        <w:numPr>
          <w:ilvl w:val="0"/>
          <w:numId w:val="24"/>
        </w:numPr>
        <w:bidi/>
        <w:spacing w:after="0" w:line="240" w:lineRule="auto"/>
        <w:rPr>
          <w:rStyle w:val="normaltextrun"/>
          <w:rFonts w:asciiTheme="majorHAnsi" w:eastAsiaTheme="majorEastAsia" w:hAnsiTheme="majorHAnsi" w:cstheme="majorHAnsi"/>
          <w:color w:val="000000" w:themeColor="text1"/>
          <w:lang w:val="tr-TR"/>
        </w:rPr>
      </w:pPr>
      <w:r w:rsidRPr="00273DF6">
        <w:rPr>
          <w:rStyle w:val="normaltextrun"/>
          <w:rFonts w:asciiTheme="majorHAnsi" w:eastAsiaTheme="majorEastAsia" w:hAnsiTheme="majorHAnsi" w:cstheme="majorHAnsi"/>
          <w:color w:val="000000" w:themeColor="text1"/>
          <w:lang w:val="tr-TR"/>
        </w:rPr>
        <w:t xml:space="preserve">اشعه که دوباره برگردد </w:t>
      </w:r>
    </w:p>
    <w:p w14:paraId="2D702D4B" w14:textId="11237589" w:rsidR="00273DF6" w:rsidRPr="00273DF6" w:rsidRDefault="00273DF6" w:rsidP="00273DF6">
      <w:pPr>
        <w:pStyle w:val="paragraph"/>
        <w:numPr>
          <w:ilvl w:val="0"/>
          <w:numId w:val="24"/>
        </w:numPr>
        <w:bidi/>
        <w:spacing w:after="0" w:line="240" w:lineRule="auto"/>
        <w:rPr>
          <w:rStyle w:val="normaltextrun"/>
          <w:rFonts w:asciiTheme="majorHAnsi" w:eastAsiaTheme="majorEastAsia" w:hAnsiTheme="majorHAnsi" w:cstheme="majorHAnsi"/>
          <w:color w:val="000000" w:themeColor="text1"/>
          <w:lang w:val="tr-TR"/>
        </w:rPr>
      </w:pPr>
      <w:r w:rsidRPr="00273DF6">
        <w:rPr>
          <w:rStyle w:val="normaltextrun"/>
          <w:rFonts w:asciiTheme="majorHAnsi" w:eastAsiaTheme="majorEastAsia" w:hAnsiTheme="majorHAnsi" w:cstheme="majorHAnsi"/>
          <w:color w:val="000000" w:themeColor="text1"/>
          <w:lang w:val="tr-TR"/>
        </w:rPr>
        <w:t xml:space="preserve">اشعه که بر نگردد </w:t>
      </w:r>
    </w:p>
    <w:p w14:paraId="5A65C15C" w14:textId="1860D1FA" w:rsidR="00273DF6" w:rsidRPr="00273DF6" w:rsidRDefault="00273DF6" w:rsidP="00273DF6">
      <w:pPr>
        <w:pStyle w:val="paragraph"/>
        <w:numPr>
          <w:ilvl w:val="0"/>
          <w:numId w:val="24"/>
        </w:numPr>
        <w:bidi/>
        <w:spacing w:after="0" w:line="240" w:lineRule="auto"/>
        <w:rPr>
          <w:rStyle w:val="normaltextrun"/>
          <w:rFonts w:asciiTheme="majorHAnsi" w:eastAsiaTheme="majorEastAsia" w:hAnsiTheme="majorHAnsi" w:cstheme="majorHAnsi"/>
          <w:color w:val="000000" w:themeColor="text1"/>
          <w:lang w:val="tr-TR"/>
        </w:rPr>
      </w:pPr>
      <w:r w:rsidRPr="00273DF6">
        <w:rPr>
          <w:rStyle w:val="normaltextrun"/>
          <w:rFonts w:asciiTheme="majorHAnsi" w:eastAsiaTheme="majorEastAsia" w:hAnsiTheme="majorHAnsi" w:cstheme="majorHAnsi" w:hint="cs"/>
          <w:color w:val="000000" w:themeColor="text1"/>
          <w:lang w:val="tr-TR"/>
        </w:rPr>
        <w:t>یک</w:t>
      </w:r>
      <w:r w:rsidRPr="00273DF6">
        <w:rPr>
          <w:rStyle w:val="normaltextrun"/>
          <w:rFonts w:asciiTheme="majorHAnsi" w:eastAsiaTheme="majorEastAsia" w:hAnsiTheme="majorHAnsi" w:cstheme="majorHAnsi"/>
          <w:color w:val="000000" w:themeColor="text1"/>
          <w:lang w:val="tr-TR"/>
        </w:rPr>
        <w:t xml:space="preserve"> کلمه د</w:t>
      </w:r>
      <w:r w:rsidRPr="00273DF6">
        <w:rPr>
          <w:rStyle w:val="normaltextrun"/>
          <w:rFonts w:asciiTheme="majorHAnsi" w:eastAsiaTheme="majorEastAsia" w:hAnsiTheme="majorHAnsi" w:cstheme="majorHAnsi" w:hint="cs"/>
          <w:color w:val="000000" w:themeColor="text1"/>
          <w:lang w:val="tr-TR"/>
        </w:rPr>
        <w:t>یگر</w:t>
      </w:r>
      <w:r w:rsidRPr="00273DF6">
        <w:rPr>
          <w:rStyle w:val="normaltextrun"/>
          <w:rFonts w:asciiTheme="majorHAnsi" w:eastAsiaTheme="majorEastAsia" w:hAnsiTheme="majorHAnsi" w:cstheme="majorHAnsi"/>
          <w:color w:val="000000" w:themeColor="text1"/>
          <w:lang w:val="tr-TR"/>
        </w:rPr>
        <w:t xml:space="preserve"> برا</w:t>
      </w:r>
      <w:r w:rsidRPr="00273DF6">
        <w:rPr>
          <w:rStyle w:val="normaltextrun"/>
          <w:rFonts w:asciiTheme="majorHAnsi" w:eastAsiaTheme="majorEastAsia" w:hAnsiTheme="majorHAnsi" w:cstheme="majorHAnsi" w:hint="cs"/>
          <w:color w:val="000000" w:themeColor="text1"/>
          <w:lang w:val="tr-TR"/>
        </w:rPr>
        <w:t>ی</w:t>
      </w:r>
      <w:r w:rsidRPr="00273DF6">
        <w:rPr>
          <w:rStyle w:val="normaltextrun"/>
          <w:rFonts w:asciiTheme="majorHAnsi" w:eastAsiaTheme="majorEastAsia" w:hAnsiTheme="majorHAnsi" w:cstheme="majorHAnsi"/>
          <w:color w:val="000000" w:themeColor="text1"/>
          <w:lang w:val="tr-TR"/>
        </w:rPr>
        <w:t xml:space="preserve"> اشعه قابل د</w:t>
      </w:r>
      <w:r w:rsidRPr="00273DF6">
        <w:rPr>
          <w:rStyle w:val="normaltextrun"/>
          <w:rFonts w:asciiTheme="majorHAnsi" w:eastAsiaTheme="majorEastAsia" w:hAnsiTheme="majorHAnsi" w:cstheme="majorHAnsi" w:hint="cs"/>
          <w:color w:val="000000" w:themeColor="text1"/>
          <w:lang w:val="tr-TR"/>
        </w:rPr>
        <w:t>ید</w:t>
      </w:r>
      <w:r w:rsidRPr="00273DF6">
        <w:rPr>
          <w:rStyle w:val="normaltextrun"/>
          <w:rFonts w:asciiTheme="majorHAnsi" w:eastAsiaTheme="majorEastAsia" w:hAnsiTheme="majorHAnsi" w:cstheme="majorHAnsi"/>
          <w:color w:val="000000" w:themeColor="text1"/>
          <w:lang w:val="tr-TR"/>
        </w:rPr>
        <w:t xml:space="preserve"> </w:t>
      </w:r>
    </w:p>
    <w:p w14:paraId="0CB7C283" w14:textId="77777777" w:rsidR="00273DF6" w:rsidRPr="00273DF6" w:rsidRDefault="00273DF6" w:rsidP="00273DF6">
      <w:pPr>
        <w:pStyle w:val="paragraph"/>
        <w:bidi/>
        <w:spacing w:after="0" w:line="240" w:lineRule="auto"/>
        <w:rPr>
          <w:rStyle w:val="normaltextrun"/>
          <w:rFonts w:asciiTheme="majorHAnsi" w:eastAsiaTheme="majorEastAsia" w:hAnsiTheme="majorHAnsi" w:cstheme="majorHAnsi"/>
          <w:color w:val="000000" w:themeColor="text1"/>
          <w:lang w:val="tr-TR"/>
        </w:rPr>
      </w:pPr>
    </w:p>
    <w:p w14:paraId="00ADD823" w14:textId="2FB77033" w:rsidR="00273DF6" w:rsidRPr="00273DF6" w:rsidRDefault="00273DF6" w:rsidP="00273DF6">
      <w:pPr>
        <w:pStyle w:val="paragraph"/>
        <w:bidi/>
        <w:spacing w:after="0" w:line="240" w:lineRule="auto"/>
        <w:rPr>
          <w:rStyle w:val="normaltextrun"/>
          <w:rFonts w:asciiTheme="majorHAnsi" w:eastAsiaTheme="majorEastAsia" w:hAnsiTheme="majorHAnsi" w:cstheme="majorHAnsi"/>
          <w:color w:val="000000" w:themeColor="text1"/>
          <w:lang w:val="tr-TR"/>
        </w:rPr>
      </w:pPr>
      <w:r w:rsidRPr="00273DF6">
        <w:rPr>
          <w:rStyle w:val="normaltextrun"/>
          <w:rFonts w:asciiTheme="majorHAnsi" w:eastAsiaTheme="majorEastAsia" w:hAnsiTheme="majorHAnsi" w:cstheme="majorHAnsi"/>
          <w:color w:val="000000" w:themeColor="text1"/>
          <w:lang w:val="tr-TR"/>
        </w:rPr>
        <w:t xml:space="preserve"> چگونه م</w:t>
      </w:r>
      <w:r w:rsidRPr="00273DF6">
        <w:rPr>
          <w:rStyle w:val="normaltextrun"/>
          <w:rFonts w:asciiTheme="majorHAnsi" w:eastAsiaTheme="majorEastAsia" w:hAnsiTheme="majorHAnsi" w:cstheme="majorHAnsi" w:hint="cs"/>
          <w:color w:val="000000" w:themeColor="text1"/>
          <w:lang w:val="tr-TR"/>
        </w:rPr>
        <w:t>ی</w:t>
      </w:r>
      <w:r w:rsidRPr="00273DF6">
        <w:rPr>
          <w:rStyle w:val="normaltextrun"/>
          <w:rFonts w:asciiTheme="majorHAnsi" w:eastAsiaTheme="majorEastAsia" w:hAnsiTheme="majorHAnsi" w:cstheme="majorHAnsi"/>
          <w:color w:val="000000" w:themeColor="text1"/>
          <w:lang w:val="tr-TR"/>
        </w:rPr>
        <w:t xml:space="preserve"> توان</w:t>
      </w:r>
      <w:r w:rsidRPr="00273DF6">
        <w:rPr>
          <w:rStyle w:val="normaltextrun"/>
          <w:rFonts w:asciiTheme="majorHAnsi" w:eastAsiaTheme="majorEastAsia" w:hAnsiTheme="majorHAnsi" w:cstheme="majorHAnsi" w:hint="cs"/>
          <w:color w:val="000000" w:themeColor="text1"/>
          <w:lang w:val="tr-TR"/>
        </w:rPr>
        <w:t>یم</w:t>
      </w:r>
      <w:r w:rsidRPr="00273DF6">
        <w:rPr>
          <w:rStyle w:val="normaltextrun"/>
          <w:rFonts w:asciiTheme="majorHAnsi" w:eastAsiaTheme="majorEastAsia" w:hAnsiTheme="majorHAnsi" w:cstheme="majorHAnsi"/>
          <w:color w:val="000000" w:themeColor="text1"/>
          <w:lang w:val="tr-TR"/>
        </w:rPr>
        <w:t xml:space="preserve"> بگوئ</w:t>
      </w:r>
      <w:r w:rsidRPr="00273DF6">
        <w:rPr>
          <w:rStyle w:val="normaltextrun"/>
          <w:rFonts w:asciiTheme="majorHAnsi" w:eastAsiaTheme="majorEastAsia" w:hAnsiTheme="majorHAnsi" w:cstheme="majorHAnsi" w:hint="cs"/>
          <w:color w:val="000000" w:themeColor="text1"/>
          <w:lang w:val="tr-TR"/>
        </w:rPr>
        <w:t>یم</w:t>
      </w:r>
      <w:r w:rsidRPr="00273DF6">
        <w:rPr>
          <w:rStyle w:val="normaltextrun"/>
          <w:rFonts w:asciiTheme="majorHAnsi" w:eastAsiaTheme="majorEastAsia" w:hAnsiTheme="majorHAnsi" w:cstheme="majorHAnsi"/>
          <w:color w:val="000000" w:themeColor="text1"/>
          <w:lang w:val="tr-TR"/>
        </w:rPr>
        <w:t xml:space="preserve"> که </w:t>
      </w:r>
      <w:r w:rsidRPr="00273DF6">
        <w:rPr>
          <w:rStyle w:val="normaltextrun"/>
          <w:rFonts w:asciiTheme="majorHAnsi" w:eastAsiaTheme="majorEastAsia" w:hAnsiTheme="majorHAnsi" w:cstheme="majorHAnsi" w:hint="cs"/>
          <w:color w:val="000000" w:themeColor="text1"/>
          <w:lang w:val="tr-TR"/>
        </w:rPr>
        <w:t>یک</w:t>
      </w:r>
      <w:r w:rsidRPr="00273DF6">
        <w:rPr>
          <w:rStyle w:val="normaltextrun"/>
          <w:rFonts w:asciiTheme="majorHAnsi" w:eastAsiaTheme="majorEastAsia" w:hAnsiTheme="majorHAnsi" w:cstheme="majorHAnsi"/>
          <w:color w:val="000000" w:themeColor="text1"/>
          <w:lang w:val="tr-TR"/>
        </w:rPr>
        <w:t xml:space="preserve"> جاکت سف</w:t>
      </w:r>
      <w:r w:rsidRPr="00273DF6">
        <w:rPr>
          <w:rStyle w:val="normaltextrun"/>
          <w:rFonts w:asciiTheme="majorHAnsi" w:eastAsiaTheme="majorEastAsia" w:hAnsiTheme="majorHAnsi" w:cstheme="majorHAnsi" w:hint="cs"/>
          <w:color w:val="000000" w:themeColor="text1"/>
          <w:lang w:val="tr-TR"/>
        </w:rPr>
        <w:t>ید</w:t>
      </w:r>
      <w:r w:rsidRPr="00273DF6">
        <w:rPr>
          <w:rStyle w:val="normaltextrun"/>
          <w:rFonts w:asciiTheme="majorHAnsi" w:eastAsiaTheme="majorEastAsia" w:hAnsiTheme="majorHAnsi" w:cstheme="majorHAnsi"/>
          <w:color w:val="000000" w:themeColor="text1"/>
          <w:lang w:val="tr-TR"/>
        </w:rPr>
        <w:t xml:space="preserve"> است؟ </w:t>
      </w:r>
    </w:p>
    <w:p w14:paraId="28496133" w14:textId="6E8532E7" w:rsidR="00273DF6" w:rsidRPr="00273DF6" w:rsidRDefault="00273DF6" w:rsidP="00273DF6">
      <w:pPr>
        <w:pStyle w:val="paragraph"/>
        <w:numPr>
          <w:ilvl w:val="0"/>
          <w:numId w:val="31"/>
        </w:numPr>
        <w:bidi/>
        <w:spacing w:after="0" w:line="240" w:lineRule="auto"/>
        <w:rPr>
          <w:rStyle w:val="normaltextrun"/>
          <w:rFonts w:asciiTheme="majorHAnsi" w:eastAsiaTheme="majorEastAsia" w:hAnsiTheme="majorHAnsi" w:cstheme="majorHAnsi"/>
          <w:color w:val="000000" w:themeColor="text1"/>
          <w:lang w:val="tr-TR"/>
        </w:rPr>
      </w:pPr>
      <w:r w:rsidRPr="00273DF6">
        <w:rPr>
          <w:rStyle w:val="normaltextrun"/>
          <w:rFonts w:asciiTheme="majorHAnsi" w:eastAsiaTheme="majorEastAsia" w:hAnsiTheme="majorHAnsi" w:cstheme="majorHAnsi"/>
          <w:color w:val="000000" w:themeColor="text1"/>
          <w:lang w:val="tr-TR"/>
        </w:rPr>
        <w:t xml:space="preserve">تمام اشعه توسط جاکت جذب گردد </w:t>
      </w:r>
    </w:p>
    <w:p w14:paraId="2904BEAD" w14:textId="06FEB877" w:rsidR="00273DF6" w:rsidRPr="00273DF6" w:rsidRDefault="00273DF6" w:rsidP="00273DF6">
      <w:pPr>
        <w:pStyle w:val="paragraph"/>
        <w:numPr>
          <w:ilvl w:val="0"/>
          <w:numId w:val="31"/>
        </w:numPr>
        <w:bidi/>
        <w:spacing w:before="0" w:beforeAutospacing="0" w:after="0" w:afterAutospacing="0" w:line="240" w:lineRule="auto"/>
        <w:rPr>
          <w:rStyle w:val="normaltextrun"/>
          <w:rFonts w:asciiTheme="majorHAnsi" w:eastAsiaTheme="majorEastAsia" w:hAnsiTheme="majorHAnsi" w:cstheme="majorHAnsi"/>
          <w:color w:val="000000" w:themeColor="text1"/>
          <w:lang w:val="tr-TR"/>
        </w:rPr>
      </w:pPr>
      <w:r w:rsidRPr="00273DF6">
        <w:rPr>
          <w:rStyle w:val="normaltextrun"/>
          <w:rFonts w:asciiTheme="majorHAnsi" w:eastAsiaTheme="majorEastAsia" w:hAnsiTheme="majorHAnsi" w:cstheme="majorHAnsi"/>
          <w:color w:val="000000" w:themeColor="text1"/>
          <w:lang w:val="tr-TR"/>
        </w:rPr>
        <w:t>تمام اشعه توسط جاکت منعکس گردد</w:t>
      </w:r>
    </w:p>
    <w:sectPr w:rsidR="00273DF6" w:rsidRPr="00273DF6" w:rsidSect="008470AA">
      <w:headerReference w:type="default" r:id="rId14"/>
      <w:footerReference w:type="even" r:id="rId15"/>
      <w:footerReference w:type="default" r:id="rId16"/>
      <w:pgSz w:w="11900" w:h="16840"/>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18715" w14:textId="77777777" w:rsidR="00004762" w:rsidRDefault="00004762" w:rsidP="008470AA">
      <w:r>
        <w:separator/>
      </w:r>
    </w:p>
  </w:endnote>
  <w:endnote w:type="continuationSeparator" w:id="0">
    <w:p w14:paraId="00ACA0FD" w14:textId="77777777" w:rsidR="00004762" w:rsidRDefault="00004762" w:rsidP="00847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l"/>
      </w:rPr>
      <w:id w:val="-492484604"/>
      <w:docPartObj>
        <w:docPartGallery w:val="Page Numbers (Bottom of Page)"/>
        <w:docPartUnique/>
      </w:docPartObj>
    </w:sdtPr>
    <w:sdtEndPr>
      <w:rPr>
        <w:rStyle w:val="Sidetall"/>
      </w:rPr>
    </w:sdtEndPr>
    <w:sdtContent>
      <w:p w14:paraId="005CBA83" w14:textId="4652CB6F" w:rsidR="00461ED2" w:rsidRDefault="00461ED2" w:rsidP="001C02ED">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0B4565BD" w14:textId="77777777" w:rsidR="00461ED2" w:rsidRDefault="00461ED2" w:rsidP="00461ED2">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l"/>
      </w:rPr>
      <w:id w:val="1460229243"/>
      <w:docPartObj>
        <w:docPartGallery w:val="Page Numbers (Bottom of Page)"/>
        <w:docPartUnique/>
      </w:docPartObj>
    </w:sdtPr>
    <w:sdtEndPr>
      <w:rPr>
        <w:rStyle w:val="Sidetall"/>
      </w:rPr>
    </w:sdtEndPr>
    <w:sdtContent>
      <w:p w14:paraId="024E3C83" w14:textId="092390ED" w:rsidR="00461ED2" w:rsidRPr="003530AF" w:rsidRDefault="00461ED2" w:rsidP="001C02ED">
        <w:pPr>
          <w:pStyle w:val="Bunntekst"/>
          <w:framePr w:wrap="none" w:vAnchor="text" w:hAnchor="margin" w:xAlign="right" w:y="1"/>
          <w:rPr>
            <w:rStyle w:val="Sidetall"/>
            <w:lang w:val="nn-NO"/>
          </w:rPr>
        </w:pPr>
        <w:r>
          <w:rPr>
            <w:rStyle w:val="Sidetall"/>
          </w:rPr>
          <w:fldChar w:fldCharType="begin"/>
        </w:r>
        <w:r w:rsidRPr="003530AF">
          <w:rPr>
            <w:rStyle w:val="Sidetall"/>
            <w:lang w:val="nn-NO"/>
          </w:rPr>
          <w:instrText xml:space="preserve"> PAGE </w:instrText>
        </w:r>
        <w:r>
          <w:rPr>
            <w:rStyle w:val="Sidetall"/>
          </w:rPr>
          <w:fldChar w:fldCharType="separate"/>
        </w:r>
        <w:r w:rsidRPr="003530AF">
          <w:rPr>
            <w:rStyle w:val="Sidetall"/>
            <w:noProof/>
            <w:lang w:val="nn-NO"/>
          </w:rPr>
          <w:t>2</w:t>
        </w:r>
        <w:r>
          <w:rPr>
            <w:rStyle w:val="Sidetall"/>
          </w:rPr>
          <w:fldChar w:fldCharType="end"/>
        </w:r>
      </w:p>
    </w:sdtContent>
  </w:sdt>
  <w:p w14:paraId="3EDABB46" w14:textId="513AB175" w:rsidR="00640B29" w:rsidRPr="00842B65" w:rsidRDefault="00640B29" w:rsidP="00461ED2">
    <w:pPr>
      <w:pStyle w:val="Bunntekst"/>
      <w:ind w:right="360"/>
      <w:jc w:val="center"/>
      <w:rPr>
        <w:rFonts w:ascii="Calibri Light" w:hAnsi="Calibri Light"/>
        <w:color w:val="000000" w:themeColor="text1"/>
        <w:sz w:val="16"/>
        <w:szCs w:val="16"/>
      </w:rPr>
    </w:pPr>
    <w:r w:rsidRPr="003530AF">
      <w:rPr>
        <w:rFonts w:ascii="Calibri Light" w:hAnsi="Calibri Light"/>
        <w:color w:val="000000" w:themeColor="text1"/>
        <w:sz w:val="16"/>
        <w:szCs w:val="16"/>
        <w:lang w:val="nn-NO"/>
      </w:rPr>
      <w:t xml:space="preserve">Tekst </w:t>
    </w:r>
    <w:r w:rsidR="00640A2B" w:rsidRPr="003530AF">
      <w:rPr>
        <w:rFonts w:ascii="Calibri Light" w:hAnsi="Calibri Light"/>
        <w:color w:val="000000" w:themeColor="text1"/>
        <w:sz w:val="16"/>
        <w:szCs w:val="16"/>
        <w:lang w:val="nn-NO"/>
      </w:rPr>
      <w:t>utearbeidet</w:t>
    </w:r>
    <w:r w:rsidRPr="003530AF">
      <w:rPr>
        <w:rFonts w:ascii="Calibri Light" w:hAnsi="Calibri Light"/>
        <w:color w:val="000000" w:themeColor="text1"/>
        <w:sz w:val="16"/>
        <w:szCs w:val="16"/>
        <w:lang w:val="nn-NO"/>
      </w:rPr>
      <w:t xml:space="preserve"> av NAFO og Tema Morsmål. </w:t>
    </w:r>
    <w:r>
      <w:rPr>
        <w:rFonts w:ascii="Calibri Light" w:hAnsi="Calibri Light"/>
        <w:color w:val="000000" w:themeColor="text1"/>
        <w:sz w:val="16"/>
        <w:szCs w:val="16"/>
      </w:rPr>
      <w:t xml:space="preserve">Flere tekster på </w:t>
    </w:r>
    <w:hyperlink r:id="rId1" w:history="1">
      <w:r w:rsidRPr="001C02ED">
        <w:rPr>
          <w:rStyle w:val="Hyperkobling"/>
          <w:rFonts w:ascii="Calibri Light" w:hAnsi="Calibri Light"/>
          <w:sz w:val="16"/>
          <w:szCs w:val="16"/>
        </w:rPr>
        <w:t>www.morsmal.no</w:t>
      </w:r>
    </w:hyperlink>
  </w:p>
  <w:p w14:paraId="0675A8C0" w14:textId="77777777" w:rsidR="00640B29" w:rsidRDefault="00640B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D1C5E" w14:textId="77777777" w:rsidR="00004762" w:rsidRDefault="00004762" w:rsidP="008470AA">
      <w:r>
        <w:separator/>
      </w:r>
    </w:p>
  </w:footnote>
  <w:footnote w:type="continuationSeparator" w:id="0">
    <w:p w14:paraId="0BDD115E" w14:textId="77777777" w:rsidR="00004762" w:rsidRDefault="00004762" w:rsidP="00847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15C14" w14:textId="100DD5D4" w:rsidR="00145E69" w:rsidRPr="00352EA7" w:rsidRDefault="00145E69">
    <w:pPr>
      <w:pStyle w:val="Topptekst"/>
      <w:rPr>
        <w:sz w:val="16"/>
        <w:szCs w:val="16"/>
      </w:rPr>
    </w:pPr>
    <w:r w:rsidRPr="00352EA7">
      <w:rPr>
        <w:sz w:val="16"/>
        <w:szCs w:val="16"/>
      </w:rPr>
      <w:t xml:space="preserve">Prismeeffekten og brytning av lys – </w:t>
    </w:r>
    <w:proofErr w:type="spellStart"/>
    <w:r w:rsidR="0052292F">
      <w:rPr>
        <w:sz w:val="16"/>
        <w:szCs w:val="16"/>
      </w:rPr>
      <w:t>dari</w:t>
    </w:r>
    <w:proofErr w:type="spellEnd"/>
  </w:p>
  <w:p w14:paraId="6DEEB74C" w14:textId="355BB956" w:rsidR="008470AA" w:rsidRDefault="008470A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5DE"/>
    <w:multiLevelType w:val="hybridMultilevel"/>
    <w:tmpl w:val="27821530"/>
    <w:lvl w:ilvl="0" w:tplc="4F8C0B26">
      <w:start w:val="1"/>
      <w:numFmt w:val="bullet"/>
      <w:lvlText w:val=""/>
      <w:lvlJc w:val="left"/>
      <w:pPr>
        <w:ind w:left="720" w:hanging="360"/>
      </w:pPr>
      <w:rPr>
        <w:rFonts w:ascii="Wingdings" w:hAnsi="Wingdings" w:hint="default"/>
        <w:sz w:val="20"/>
      </w:rPr>
    </w:lvl>
    <w:lvl w:ilvl="1" w:tplc="24485882" w:tentative="1">
      <w:start w:val="1"/>
      <w:numFmt w:val="bullet"/>
      <w:lvlText w:val="o"/>
      <w:lvlJc w:val="left"/>
      <w:pPr>
        <w:tabs>
          <w:tab w:val="num" w:pos="1440"/>
        </w:tabs>
        <w:ind w:left="1440" w:hanging="360"/>
      </w:pPr>
      <w:rPr>
        <w:rFonts w:ascii="Courier New" w:hAnsi="Courier New" w:hint="default"/>
        <w:sz w:val="20"/>
      </w:rPr>
    </w:lvl>
    <w:lvl w:ilvl="2" w:tplc="D23CE91A" w:tentative="1">
      <w:start w:val="1"/>
      <w:numFmt w:val="bullet"/>
      <w:lvlText w:val="o"/>
      <w:lvlJc w:val="left"/>
      <w:pPr>
        <w:tabs>
          <w:tab w:val="num" w:pos="2160"/>
        </w:tabs>
        <w:ind w:left="2160" w:hanging="360"/>
      </w:pPr>
      <w:rPr>
        <w:rFonts w:ascii="Courier New" w:hAnsi="Courier New" w:hint="default"/>
        <w:sz w:val="20"/>
      </w:rPr>
    </w:lvl>
    <w:lvl w:ilvl="3" w:tplc="34C01108" w:tentative="1">
      <w:start w:val="1"/>
      <w:numFmt w:val="bullet"/>
      <w:lvlText w:val="o"/>
      <w:lvlJc w:val="left"/>
      <w:pPr>
        <w:tabs>
          <w:tab w:val="num" w:pos="2880"/>
        </w:tabs>
        <w:ind w:left="2880" w:hanging="360"/>
      </w:pPr>
      <w:rPr>
        <w:rFonts w:ascii="Courier New" w:hAnsi="Courier New" w:hint="default"/>
        <w:sz w:val="20"/>
      </w:rPr>
    </w:lvl>
    <w:lvl w:ilvl="4" w:tplc="B6C65ECA" w:tentative="1">
      <w:start w:val="1"/>
      <w:numFmt w:val="bullet"/>
      <w:lvlText w:val="o"/>
      <w:lvlJc w:val="left"/>
      <w:pPr>
        <w:tabs>
          <w:tab w:val="num" w:pos="3600"/>
        </w:tabs>
        <w:ind w:left="3600" w:hanging="360"/>
      </w:pPr>
      <w:rPr>
        <w:rFonts w:ascii="Courier New" w:hAnsi="Courier New" w:hint="default"/>
        <w:sz w:val="20"/>
      </w:rPr>
    </w:lvl>
    <w:lvl w:ilvl="5" w:tplc="DD767444" w:tentative="1">
      <w:start w:val="1"/>
      <w:numFmt w:val="bullet"/>
      <w:lvlText w:val="o"/>
      <w:lvlJc w:val="left"/>
      <w:pPr>
        <w:tabs>
          <w:tab w:val="num" w:pos="4320"/>
        </w:tabs>
        <w:ind w:left="4320" w:hanging="360"/>
      </w:pPr>
      <w:rPr>
        <w:rFonts w:ascii="Courier New" w:hAnsi="Courier New" w:hint="default"/>
        <w:sz w:val="20"/>
      </w:rPr>
    </w:lvl>
    <w:lvl w:ilvl="6" w:tplc="F94C8B1E" w:tentative="1">
      <w:start w:val="1"/>
      <w:numFmt w:val="bullet"/>
      <w:lvlText w:val="o"/>
      <w:lvlJc w:val="left"/>
      <w:pPr>
        <w:tabs>
          <w:tab w:val="num" w:pos="5040"/>
        </w:tabs>
        <w:ind w:left="5040" w:hanging="360"/>
      </w:pPr>
      <w:rPr>
        <w:rFonts w:ascii="Courier New" w:hAnsi="Courier New" w:hint="default"/>
        <w:sz w:val="20"/>
      </w:rPr>
    </w:lvl>
    <w:lvl w:ilvl="7" w:tplc="5F26B906" w:tentative="1">
      <w:start w:val="1"/>
      <w:numFmt w:val="bullet"/>
      <w:lvlText w:val="o"/>
      <w:lvlJc w:val="left"/>
      <w:pPr>
        <w:tabs>
          <w:tab w:val="num" w:pos="5760"/>
        </w:tabs>
        <w:ind w:left="5760" w:hanging="360"/>
      </w:pPr>
      <w:rPr>
        <w:rFonts w:ascii="Courier New" w:hAnsi="Courier New" w:hint="default"/>
        <w:sz w:val="20"/>
      </w:rPr>
    </w:lvl>
    <w:lvl w:ilvl="8" w:tplc="AC106236"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6676022"/>
    <w:multiLevelType w:val="hybridMultilevel"/>
    <w:tmpl w:val="8BE43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759E4"/>
    <w:multiLevelType w:val="multilevel"/>
    <w:tmpl w:val="8012D1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39D14C7"/>
    <w:multiLevelType w:val="hybridMultilevel"/>
    <w:tmpl w:val="B3EC04D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3B54269"/>
    <w:multiLevelType w:val="hybridMultilevel"/>
    <w:tmpl w:val="04625BAA"/>
    <w:lvl w:ilvl="0" w:tplc="F6FCDA28">
      <w:numFmt w:val="bullet"/>
      <w:lvlText w:val=""/>
      <w:lvlJc w:val="left"/>
      <w:pPr>
        <w:ind w:left="840" w:hanging="48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2537F"/>
    <w:multiLevelType w:val="multilevel"/>
    <w:tmpl w:val="EE2E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7D5C68"/>
    <w:multiLevelType w:val="multilevel"/>
    <w:tmpl w:val="B194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23560D"/>
    <w:multiLevelType w:val="hybridMultilevel"/>
    <w:tmpl w:val="E8BAAB3E"/>
    <w:lvl w:ilvl="0" w:tplc="F6FCDA28">
      <w:numFmt w:val="bullet"/>
      <w:lvlText w:val=""/>
      <w:lvlJc w:val="left"/>
      <w:pPr>
        <w:ind w:left="840" w:hanging="48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F75605"/>
    <w:multiLevelType w:val="hybridMultilevel"/>
    <w:tmpl w:val="39827902"/>
    <w:lvl w:ilvl="0" w:tplc="AEC4287A">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807DEE"/>
    <w:multiLevelType w:val="hybridMultilevel"/>
    <w:tmpl w:val="E806D3C0"/>
    <w:lvl w:ilvl="0" w:tplc="51C8D238">
      <w:start w:val="1"/>
      <w:numFmt w:val="bullet"/>
      <w:lvlText w:val=""/>
      <w:lvlJc w:val="left"/>
      <w:pPr>
        <w:ind w:left="720" w:hanging="360"/>
      </w:pPr>
      <w:rPr>
        <w:rFonts w:ascii="Wingdings" w:hAnsi="Wingdings" w:hint="default"/>
        <w:sz w:val="20"/>
      </w:rPr>
    </w:lvl>
    <w:lvl w:ilvl="1" w:tplc="660E8624" w:tentative="1">
      <w:start w:val="1"/>
      <w:numFmt w:val="bullet"/>
      <w:lvlText w:val="o"/>
      <w:lvlJc w:val="left"/>
      <w:pPr>
        <w:tabs>
          <w:tab w:val="num" w:pos="1440"/>
        </w:tabs>
        <w:ind w:left="1440" w:hanging="360"/>
      </w:pPr>
      <w:rPr>
        <w:rFonts w:ascii="Courier New" w:hAnsi="Courier New" w:hint="default"/>
        <w:sz w:val="20"/>
      </w:rPr>
    </w:lvl>
    <w:lvl w:ilvl="2" w:tplc="86E0C698" w:tentative="1">
      <w:start w:val="1"/>
      <w:numFmt w:val="bullet"/>
      <w:lvlText w:val="o"/>
      <w:lvlJc w:val="left"/>
      <w:pPr>
        <w:tabs>
          <w:tab w:val="num" w:pos="2160"/>
        </w:tabs>
        <w:ind w:left="2160" w:hanging="360"/>
      </w:pPr>
      <w:rPr>
        <w:rFonts w:ascii="Courier New" w:hAnsi="Courier New" w:hint="default"/>
        <w:sz w:val="20"/>
      </w:rPr>
    </w:lvl>
    <w:lvl w:ilvl="3" w:tplc="6FE2AA0C" w:tentative="1">
      <w:start w:val="1"/>
      <w:numFmt w:val="bullet"/>
      <w:lvlText w:val="o"/>
      <w:lvlJc w:val="left"/>
      <w:pPr>
        <w:tabs>
          <w:tab w:val="num" w:pos="2880"/>
        </w:tabs>
        <w:ind w:left="2880" w:hanging="360"/>
      </w:pPr>
      <w:rPr>
        <w:rFonts w:ascii="Courier New" w:hAnsi="Courier New" w:hint="default"/>
        <w:sz w:val="20"/>
      </w:rPr>
    </w:lvl>
    <w:lvl w:ilvl="4" w:tplc="27DA46AE" w:tentative="1">
      <w:start w:val="1"/>
      <w:numFmt w:val="bullet"/>
      <w:lvlText w:val="o"/>
      <w:lvlJc w:val="left"/>
      <w:pPr>
        <w:tabs>
          <w:tab w:val="num" w:pos="3600"/>
        </w:tabs>
        <w:ind w:left="3600" w:hanging="360"/>
      </w:pPr>
      <w:rPr>
        <w:rFonts w:ascii="Courier New" w:hAnsi="Courier New" w:hint="default"/>
        <w:sz w:val="20"/>
      </w:rPr>
    </w:lvl>
    <w:lvl w:ilvl="5" w:tplc="F59AC5AE" w:tentative="1">
      <w:start w:val="1"/>
      <w:numFmt w:val="bullet"/>
      <w:lvlText w:val="o"/>
      <w:lvlJc w:val="left"/>
      <w:pPr>
        <w:tabs>
          <w:tab w:val="num" w:pos="4320"/>
        </w:tabs>
        <w:ind w:left="4320" w:hanging="360"/>
      </w:pPr>
      <w:rPr>
        <w:rFonts w:ascii="Courier New" w:hAnsi="Courier New" w:hint="default"/>
        <w:sz w:val="20"/>
      </w:rPr>
    </w:lvl>
    <w:lvl w:ilvl="6" w:tplc="1CF08C5E" w:tentative="1">
      <w:start w:val="1"/>
      <w:numFmt w:val="bullet"/>
      <w:lvlText w:val="o"/>
      <w:lvlJc w:val="left"/>
      <w:pPr>
        <w:tabs>
          <w:tab w:val="num" w:pos="5040"/>
        </w:tabs>
        <w:ind w:left="5040" w:hanging="360"/>
      </w:pPr>
      <w:rPr>
        <w:rFonts w:ascii="Courier New" w:hAnsi="Courier New" w:hint="default"/>
        <w:sz w:val="20"/>
      </w:rPr>
    </w:lvl>
    <w:lvl w:ilvl="7" w:tplc="8272B77C" w:tentative="1">
      <w:start w:val="1"/>
      <w:numFmt w:val="bullet"/>
      <w:lvlText w:val="o"/>
      <w:lvlJc w:val="left"/>
      <w:pPr>
        <w:tabs>
          <w:tab w:val="num" w:pos="5760"/>
        </w:tabs>
        <w:ind w:left="5760" w:hanging="360"/>
      </w:pPr>
      <w:rPr>
        <w:rFonts w:ascii="Courier New" w:hAnsi="Courier New" w:hint="default"/>
        <w:sz w:val="20"/>
      </w:rPr>
    </w:lvl>
    <w:lvl w:ilvl="8" w:tplc="C2A27B02"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B576EFC"/>
    <w:multiLevelType w:val="hybridMultilevel"/>
    <w:tmpl w:val="2C0ADC42"/>
    <w:lvl w:ilvl="0" w:tplc="F6FCDA28">
      <w:numFmt w:val="bullet"/>
      <w:lvlText w:val=""/>
      <w:lvlJc w:val="left"/>
      <w:pPr>
        <w:ind w:left="1560" w:hanging="480"/>
      </w:pPr>
      <w:rPr>
        <w:rFonts w:ascii="Symbol" w:eastAsiaTheme="minorEastAsia"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70A366A"/>
    <w:multiLevelType w:val="hybridMultilevel"/>
    <w:tmpl w:val="40E26CD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B266C20"/>
    <w:multiLevelType w:val="multilevel"/>
    <w:tmpl w:val="BBB800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BC650EA"/>
    <w:multiLevelType w:val="hybridMultilevel"/>
    <w:tmpl w:val="EB188716"/>
    <w:lvl w:ilvl="0" w:tplc="AEC4287A">
      <w:numFmt w:val="bullet"/>
      <w:lvlText w:val="•"/>
      <w:lvlJc w:val="left"/>
      <w:pPr>
        <w:ind w:left="1440" w:hanging="360"/>
      </w:pPr>
      <w:rPr>
        <w:rFonts w:ascii="Times New Roman" w:eastAsiaTheme="minorEastAsia"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EB44770"/>
    <w:multiLevelType w:val="multilevel"/>
    <w:tmpl w:val="99805B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2C955B4"/>
    <w:multiLevelType w:val="multilevel"/>
    <w:tmpl w:val="5D32D164"/>
    <w:lvl w:ilvl="0">
      <w:start w:val="1"/>
      <w:numFmt w:val="bullet"/>
      <w:lvlText w:val=""/>
      <w:lvlJc w:val="left"/>
      <w:pPr>
        <w:ind w:left="720" w:hanging="360"/>
      </w:pPr>
      <w:rPr>
        <w:rFonts w:ascii="Wingdings" w:hAnsi="Wingdings" w:cs="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402564D"/>
    <w:multiLevelType w:val="hybridMultilevel"/>
    <w:tmpl w:val="21E0EF74"/>
    <w:lvl w:ilvl="0" w:tplc="AC804990">
      <w:start w:val="1"/>
      <w:numFmt w:val="bullet"/>
      <w:lvlText w:val=""/>
      <w:lvlJc w:val="left"/>
      <w:pPr>
        <w:ind w:left="720" w:hanging="360"/>
      </w:pPr>
      <w:rPr>
        <w:rFonts w:ascii="Wingdings" w:hAnsi="Wingdings" w:hint="default"/>
        <w:sz w:val="20"/>
      </w:rPr>
    </w:lvl>
    <w:lvl w:ilvl="1" w:tplc="97786C30" w:tentative="1">
      <w:start w:val="1"/>
      <w:numFmt w:val="bullet"/>
      <w:lvlText w:val="o"/>
      <w:lvlJc w:val="left"/>
      <w:pPr>
        <w:tabs>
          <w:tab w:val="num" w:pos="1440"/>
        </w:tabs>
        <w:ind w:left="1440" w:hanging="360"/>
      </w:pPr>
      <w:rPr>
        <w:rFonts w:ascii="Courier New" w:hAnsi="Courier New" w:hint="default"/>
        <w:sz w:val="20"/>
      </w:rPr>
    </w:lvl>
    <w:lvl w:ilvl="2" w:tplc="02468B86" w:tentative="1">
      <w:start w:val="1"/>
      <w:numFmt w:val="bullet"/>
      <w:lvlText w:val="o"/>
      <w:lvlJc w:val="left"/>
      <w:pPr>
        <w:tabs>
          <w:tab w:val="num" w:pos="2160"/>
        </w:tabs>
        <w:ind w:left="2160" w:hanging="360"/>
      </w:pPr>
      <w:rPr>
        <w:rFonts w:ascii="Courier New" w:hAnsi="Courier New" w:hint="default"/>
        <w:sz w:val="20"/>
      </w:rPr>
    </w:lvl>
    <w:lvl w:ilvl="3" w:tplc="0E5C39E4" w:tentative="1">
      <w:start w:val="1"/>
      <w:numFmt w:val="bullet"/>
      <w:lvlText w:val="o"/>
      <w:lvlJc w:val="left"/>
      <w:pPr>
        <w:tabs>
          <w:tab w:val="num" w:pos="2880"/>
        </w:tabs>
        <w:ind w:left="2880" w:hanging="360"/>
      </w:pPr>
      <w:rPr>
        <w:rFonts w:ascii="Courier New" w:hAnsi="Courier New" w:hint="default"/>
        <w:sz w:val="20"/>
      </w:rPr>
    </w:lvl>
    <w:lvl w:ilvl="4" w:tplc="704472AA" w:tentative="1">
      <w:start w:val="1"/>
      <w:numFmt w:val="bullet"/>
      <w:lvlText w:val="o"/>
      <w:lvlJc w:val="left"/>
      <w:pPr>
        <w:tabs>
          <w:tab w:val="num" w:pos="3600"/>
        </w:tabs>
        <w:ind w:left="3600" w:hanging="360"/>
      </w:pPr>
      <w:rPr>
        <w:rFonts w:ascii="Courier New" w:hAnsi="Courier New" w:hint="default"/>
        <w:sz w:val="20"/>
      </w:rPr>
    </w:lvl>
    <w:lvl w:ilvl="5" w:tplc="6F34B8DE" w:tentative="1">
      <w:start w:val="1"/>
      <w:numFmt w:val="bullet"/>
      <w:lvlText w:val="o"/>
      <w:lvlJc w:val="left"/>
      <w:pPr>
        <w:tabs>
          <w:tab w:val="num" w:pos="4320"/>
        </w:tabs>
        <w:ind w:left="4320" w:hanging="360"/>
      </w:pPr>
      <w:rPr>
        <w:rFonts w:ascii="Courier New" w:hAnsi="Courier New" w:hint="default"/>
        <w:sz w:val="20"/>
      </w:rPr>
    </w:lvl>
    <w:lvl w:ilvl="6" w:tplc="CB3EB0D6" w:tentative="1">
      <w:start w:val="1"/>
      <w:numFmt w:val="bullet"/>
      <w:lvlText w:val="o"/>
      <w:lvlJc w:val="left"/>
      <w:pPr>
        <w:tabs>
          <w:tab w:val="num" w:pos="5040"/>
        </w:tabs>
        <w:ind w:left="5040" w:hanging="360"/>
      </w:pPr>
      <w:rPr>
        <w:rFonts w:ascii="Courier New" w:hAnsi="Courier New" w:hint="default"/>
        <w:sz w:val="20"/>
      </w:rPr>
    </w:lvl>
    <w:lvl w:ilvl="7" w:tplc="7478B3BC" w:tentative="1">
      <w:start w:val="1"/>
      <w:numFmt w:val="bullet"/>
      <w:lvlText w:val="o"/>
      <w:lvlJc w:val="left"/>
      <w:pPr>
        <w:tabs>
          <w:tab w:val="num" w:pos="5760"/>
        </w:tabs>
        <w:ind w:left="5760" w:hanging="360"/>
      </w:pPr>
      <w:rPr>
        <w:rFonts w:ascii="Courier New" w:hAnsi="Courier New" w:hint="default"/>
        <w:sz w:val="20"/>
      </w:rPr>
    </w:lvl>
    <w:lvl w:ilvl="8" w:tplc="CB1A5F9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644643B"/>
    <w:multiLevelType w:val="multilevel"/>
    <w:tmpl w:val="053640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46B37165"/>
    <w:multiLevelType w:val="multilevel"/>
    <w:tmpl w:val="F760C9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7A70B03"/>
    <w:multiLevelType w:val="multilevel"/>
    <w:tmpl w:val="26A61D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E5733BA"/>
    <w:multiLevelType w:val="multilevel"/>
    <w:tmpl w:val="5E84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FD6E08"/>
    <w:multiLevelType w:val="multilevel"/>
    <w:tmpl w:val="CC30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103EDE"/>
    <w:multiLevelType w:val="hybridMultilevel"/>
    <w:tmpl w:val="372AC9C4"/>
    <w:lvl w:ilvl="0" w:tplc="F6FCDA28">
      <w:numFmt w:val="bullet"/>
      <w:lvlText w:val=""/>
      <w:lvlJc w:val="left"/>
      <w:pPr>
        <w:ind w:left="1560" w:hanging="480"/>
      </w:pPr>
      <w:rPr>
        <w:rFonts w:ascii="Symbol" w:eastAsiaTheme="minorEastAsia"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B5924EB"/>
    <w:multiLevelType w:val="multilevel"/>
    <w:tmpl w:val="F686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625A77"/>
    <w:multiLevelType w:val="hybridMultilevel"/>
    <w:tmpl w:val="8BE2F2F6"/>
    <w:lvl w:ilvl="0" w:tplc="1534BFDA">
      <w:start w:val="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570D87"/>
    <w:multiLevelType w:val="multilevel"/>
    <w:tmpl w:val="5D9ECA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74F65048"/>
    <w:multiLevelType w:val="hybridMultilevel"/>
    <w:tmpl w:val="2C96E30E"/>
    <w:lvl w:ilvl="0" w:tplc="F6FCDA28">
      <w:numFmt w:val="bullet"/>
      <w:lvlText w:val=""/>
      <w:lvlJc w:val="left"/>
      <w:pPr>
        <w:ind w:left="960" w:hanging="480"/>
      </w:pPr>
      <w:rPr>
        <w:rFonts w:ascii="Symbol" w:eastAsiaTheme="minorEastAsia" w:hAnsi="Symbol" w:cs="Times New Roman"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7" w15:restartNumberingAfterBreak="0">
    <w:nsid w:val="757152E4"/>
    <w:multiLevelType w:val="multilevel"/>
    <w:tmpl w:val="83D4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C9D75ED"/>
    <w:multiLevelType w:val="multilevel"/>
    <w:tmpl w:val="AE8CE75A"/>
    <w:lvl w:ilvl="0">
      <w:start w:val="1"/>
      <w:numFmt w:val="bullet"/>
      <w:lvlText w:val=""/>
      <w:lvlJc w:val="left"/>
      <w:pPr>
        <w:ind w:left="720" w:hanging="360"/>
      </w:pPr>
      <w:rPr>
        <w:rFonts w:ascii="Wingdings" w:hAnsi="Wingdings" w:cs="Wingdings" w:hint="default"/>
        <w:sz w:val="20"/>
      </w:rPr>
    </w:lvl>
    <w:lvl w:ilvl="1">
      <w:start w:val="2"/>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F332BDA"/>
    <w:multiLevelType w:val="multilevel"/>
    <w:tmpl w:val="08C0EC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7F581439"/>
    <w:multiLevelType w:val="hybridMultilevel"/>
    <w:tmpl w:val="AAC6FD0C"/>
    <w:lvl w:ilvl="0" w:tplc="F6FCDA28">
      <w:numFmt w:val="bullet"/>
      <w:lvlText w:val=""/>
      <w:lvlJc w:val="left"/>
      <w:pPr>
        <w:ind w:left="840" w:hanging="480"/>
      </w:pPr>
      <w:rPr>
        <w:rFonts w:ascii="Symbol" w:eastAsiaTheme="minorEastAsia" w:hAnsi="Symbol" w:cs="Times New Roman" w:hint="default"/>
      </w:rPr>
    </w:lvl>
    <w:lvl w:ilvl="1" w:tplc="8EF23FBE">
      <w:numFmt w:val="bullet"/>
      <w:lvlText w:val="•"/>
      <w:lvlJc w:val="left"/>
      <w:pPr>
        <w:ind w:left="1440" w:hanging="360"/>
      </w:pPr>
      <w:rPr>
        <w:rFonts w:ascii="Calibri" w:eastAsiaTheme="maj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0"/>
  </w:num>
  <w:num w:numId="3">
    <w:abstractNumId w:val="12"/>
  </w:num>
  <w:num w:numId="4">
    <w:abstractNumId w:val="25"/>
  </w:num>
  <w:num w:numId="5">
    <w:abstractNumId w:val="6"/>
  </w:num>
  <w:num w:numId="6">
    <w:abstractNumId w:val="18"/>
  </w:num>
  <w:num w:numId="7">
    <w:abstractNumId w:val="21"/>
  </w:num>
  <w:num w:numId="8">
    <w:abstractNumId w:val="2"/>
  </w:num>
  <w:num w:numId="9">
    <w:abstractNumId w:val="27"/>
  </w:num>
  <w:num w:numId="10">
    <w:abstractNumId w:val="17"/>
  </w:num>
  <w:num w:numId="11">
    <w:abstractNumId w:val="5"/>
  </w:num>
  <w:num w:numId="12">
    <w:abstractNumId w:val="19"/>
  </w:num>
  <w:num w:numId="13">
    <w:abstractNumId w:val="14"/>
  </w:num>
  <w:num w:numId="14">
    <w:abstractNumId w:val="23"/>
  </w:num>
  <w:num w:numId="15">
    <w:abstractNumId w:val="29"/>
  </w:num>
  <w:num w:numId="16">
    <w:abstractNumId w:val="11"/>
  </w:num>
  <w:num w:numId="17">
    <w:abstractNumId w:val="28"/>
  </w:num>
  <w:num w:numId="18">
    <w:abstractNumId w:val="3"/>
  </w:num>
  <w:num w:numId="19">
    <w:abstractNumId w:val="0"/>
  </w:num>
  <w:num w:numId="20">
    <w:abstractNumId w:val="16"/>
  </w:num>
  <w:num w:numId="21">
    <w:abstractNumId w:val="9"/>
  </w:num>
  <w:num w:numId="22">
    <w:abstractNumId w:val="15"/>
  </w:num>
  <w:num w:numId="23">
    <w:abstractNumId w:val="1"/>
  </w:num>
  <w:num w:numId="24">
    <w:abstractNumId w:val="30"/>
  </w:num>
  <w:num w:numId="25">
    <w:abstractNumId w:val="4"/>
  </w:num>
  <w:num w:numId="26">
    <w:abstractNumId w:val="8"/>
  </w:num>
  <w:num w:numId="27">
    <w:abstractNumId w:val="13"/>
  </w:num>
  <w:num w:numId="28">
    <w:abstractNumId w:val="10"/>
  </w:num>
  <w:num w:numId="29">
    <w:abstractNumId w:val="22"/>
  </w:num>
  <w:num w:numId="30">
    <w:abstractNumId w:val="7"/>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4CF"/>
    <w:rsid w:val="00004762"/>
    <w:rsid w:val="0009133E"/>
    <w:rsid w:val="00091BC4"/>
    <w:rsid w:val="00112CA2"/>
    <w:rsid w:val="00145E69"/>
    <w:rsid w:val="0016606C"/>
    <w:rsid w:val="00173A1D"/>
    <w:rsid w:val="001D35A9"/>
    <w:rsid w:val="001F3146"/>
    <w:rsid w:val="00220636"/>
    <w:rsid w:val="002655DC"/>
    <w:rsid w:val="00273DF6"/>
    <w:rsid w:val="002A300E"/>
    <w:rsid w:val="002B6E15"/>
    <w:rsid w:val="002F3F3D"/>
    <w:rsid w:val="00352EA7"/>
    <w:rsid w:val="003530AF"/>
    <w:rsid w:val="003E6766"/>
    <w:rsid w:val="0040150E"/>
    <w:rsid w:val="004404F1"/>
    <w:rsid w:val="00461ED2"/>
    <w:rsid w:val="0049504D"/>
    <w:rsid w:val="00507787"/>
    <w:rsid w:val="0052292F"/>
    <w:rsid w:val="006109C3"/>
    <w:rsid w:val="00640A2B"/>
    <w:rsid w:val="00640B29"/>
    <w:rsid w:val="00687C6B"/>
    <w:rsid w:val="006A0AC8"/>
    <w:rsid w:val="007060FA"/>
    <w:rsid w:val="00767A24"/>
    <w:rsid w:val="007F5609"/>
    <w:rsid w:val="008470AA"/>
    <w:rsid w:val="008803B6"/>
    <w:rsid w:val="008859B2"/>
    <w:rsid w:val="009B7639"/>
    <w:rsid w:val="00A0474F"/>
    <w:rsid w:val="00A061A2"/>
    <w:rsid w:val="00A16B46"/>
    <w:rsid w:val="00AB597F"/>
    <w:rsid w:val="00B164CF"/>
    <w:rsid w:val="00B84DEE"/>
    <w:rsid w:val="00BB1C12"/>
    <w:rsid w:val="00BB22A2"/>
    <w:rsid w:val="00BB456D"/>
    <w:rsid w:val="00BC2E12"/>
    <w:rsid w:val="00BE5B8E"/>
    <w:rsid w:val="00C065A8"/>
    <w:rsid w:val="00C0717F"/>
    <w:rsid w:val="00C470B6"/>
    <w:rsid w:val="00C6313D"/>
    <w:rsid w:val="00DA5608"/>
    <w:rsid w:val="00DA7D36"/>
    <w:rsid w:val="00DD40AC"/>
    <w:rsid w:val="00E365AA"/>
    <w:rsid w:val="00ED1EDC"/>
    <w:rsid w:val="00F061F2"/>
    <w:rsid w:val="00F411A6"/>
    <w:rsid w:val="00FA6EAB"/>
    <w:rsid w:val="00FE3187"/>
    <w:rsid w:val="0384321B"/>
    <w:rsid w:val="048DC046"/>
    <w:rsid w:val="06BA903D"/>
    <w:rsid w:val="0856609E"/>
    <w:rsid w:val="0E967E57"/>
    <w:rsid w:val="130963EB"/>
    <w:rsid w:val="178E7257"/>
    <w:rsid w:val="188CD002"/>
    <w:rsid w:val="1D95AE9A"/>
    <w:rsid w:val="1FDEAF86"/>
    <w:rsid w:val="204BE437"/>
    <w:rsid w:val="207F83D3"/>
    <w:rsid w:val="2431BF82"/>
    <w:rsid w:val="263578D7"/>
    <w:rsid w:val="27E2884A"/>
    <w:rsid w:val="28ED426D"/>
    <w:rsid w:val="2CB5F96D"/>
    <w:rsid w:val="2CE56B6A"/>
    <w:rsid w:val="2FECCFE6"/>
    <w:rsid w:val="38E87D90"/>
    <w:rsid w:val="3A181AFC"/>
    <w:rsid w:val="45286822"/>
    <w:rsid w:val="49F2644D"/>
    <w:rsid w:val="4F0E6B6C"/>
    <w:rsid w:val="4FF19925"/>
    <w:rsid w:val="56339185"/>
    <w:rsid w:val="56771E27"/>
    <w:rsid w:val="5767B9EC"/>
    <w:rsid w:val="5886A961"/>
    <w:rsid w:val="5976480C"/>
    <w:rsid w:val="59AEBEE9"/>
    <w:rsid w:val="5BEBDC2D"/>
    <w:rsid w:val="5C6630D4"/>
    <w:rsid w:val="6183335C"/>
    <w:rsid w:val="64DA5E08"/>
    <w:rsid w:val="64DCAB57"/>
    <w:rsid w:val="65E53483"/>
    <w:rsid w:val="691CD545"/>
    <w:rsid w:val="6A982446"/>
    <w:rsid w:val="6C7F15A9"/>
    <w:rsid w:val="6D72F7E7"/>
    <w:rsid w:val="724C70DD"/>
    <w:rsid w:val="726A906D"/>
    <w:rsid w:val="740DE8B2"/>
    <w:rsid w:val="753A2282"/>
    <w:rsid w:val="7785EDD7"/>
    <w:rsid w:val="7BA96406"/>
    <w:rsid w:val="7D2C0C0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0A92C6"/>
  <w14:defaultImageDpi w14:val="300"/>
  <w15:docId w15:val="{18847A88-7171-428A-ACD5-AE59049B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nb-NO" w:eastAsia="nb-NO"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077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352EA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B164CF"/>
    <w:pPr>
      <w:ind w:left="720"/>
      <w:contextualSpacing/>
    </w:pPr>
  </w:style>
  <w:style w:type="paragraph" w:styleId="Bobletekst">
    <w:name w:val="Balloon Text"/>
    <w:basedOn w:val="Normal"/>
    <w:link w:val="BobletekstTegn"/>
    <w:uiPriority w:val="99"/>
    <w:semiHidden/>
    <w:unhideWhenUsed/>
    <w:rsid w:val="002F3F3D"/>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2F3F3D"/>
    <w:rPr>
      <w:rFonts w:ascii="Lucida Grande" w:hAnsi="Lucida Grande" w:cs="Lucida Grande"/>
      <w:sz w:val="18"/>
      <w:szCs w:val="18"/>
    </w:rPr>
  </w:style>
  <w:style w:type="paragraph" w:styleId="Topptekst">
    <w:name w:val="header"/>
    <w:basedOn w:val="Normal"/>
    <w:link w:val="TopptekstTegn"/>
    <w:uiPriority w:val="99"/>
    <w:unhideWhenUsed/>
    <w:rsid w:val="008470AA"/>
    <w:pPr>
      <w:tabs>
        <w:tab w:val="center" w:pos="4536"/>
        <w:tab w:val="right" w:pos="9072"/>
      </w:tabs>
    </w:pPr>
  </w:style>
  <w:style w:type="character" w:customStyle="1" w:styleId="TopptekstTegn">
    <w:name w:val="Topptekst Tegn"/>
    <w:basedOn w:val="Standardskriftforavsnitt"/>
    <w:link w:val="Topptekst"/>
    <w:uiPriority w:val="99"/>
    <w:rsid w:val="008470AA"/>
  </w:style>
  <w:style w:type="paragraph" w:styleId="Bunntekst">
    <w:name w:val="footer"/>
    <w:basedOn w:val="Normal"/>
    <w:link w:val="BunntekstTegn"/>
    <w:uiPriority w:val="99"/>
    <w:unhideWhenUsed/>
    <w:rsid w:val="008470AA"/>
    <w:pPr>
      <w:tabs>
        <w:tab w:val="center" w:pos="4536"/>
        <w:tab w:val="right" w:pos="9072"/>
      </w:tabs>
    </w:pPr>
  </w:style>
  <w:style w:type="character" w:customStyle="1" w:styleId="BunntekstTegn">
    <w:name w:val="Bunntekst Tegn"/>
    <w:basedOn w:val="Standardskriftforavsnitt"/>
    <w:link w:val="Bunntekst"/>
    <w:uiPriority w:val="99"/>
    <w:rsid w:val="008470AA"/>
  </w:style>
  <w:style w:type="paragraph" w:customStyle="1" w:styleId="paragraph">
    <w:name w:val="paragraph"/>
    <w:basedOn w:val="Normal"/>
    <w:rsid w:val="0009133E"/>
    <w:pPr>
      <w:spacing w:before="100" w:beforeAutospacing="1" w:after="100" w:afterAutospacing="1"/>
    </w:pPr>
    <w:rPr>
      <w:rFonts w:eastAsia="Times New Roman"/>
    </w:rPr>
  </w:style>
  <w:style w:type="character" w:customStyle="1" w:styleId="normaltextrun">
    <w:name w:val="normaltextrun"/>
    <w:basedOn w:val="Standardskriftforavsnitt"/>
    <w:rsid w:val="0009133E"/>
  </w:style>
  <w:style w:type="character" w:customStyle="1" w:styleId="eop">
    <w:name w:val="eop"/>
    <w:basedOn w:val="Standardskriftforavsnitt"/>
    <w:rsid w:val="0009133E"/>
  </w:style>
  <w:style w:type="character" w:customStyle="1" w:styleId="Overskrift1Tegn">
    <w:name w:val="Overskrift 1 Tegn"/>
    <w:basedOn w:val="Standardskriftforavsnitt"/>
    <w:link w:val="Overskrift1"/>
    <w:uiPriority w:val="9"/>
    <w:rsid w:val="00507787"/>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foravsnitt"/>
    <w:link w:val="Overskrift2"/>
    <w:uiPriority w:val="9"/>
    <w:rsid w:val="00352EA7"/>
    <w:rPr>
      <w:rFonts w:asciiTheme="majorHAnsi" w:eastAsiaTheme="majorEastAsia" w:hAnsiTheme="majorHAnsi" w:cstheme="majorBidi"/>
      <w:color w:val="365F91" w:themeColor="accent1" w:themeShade="BF"/>
      <w:sz w:val="26"/>
      <w:szCs w:val="26"/>
    </w:rPr>
  </w:style>
  <w:style w:type="character" w:styleId="Hyperkobling">
    <w:name w:val="Hyperlink"/>
    <w:basedOn w:val="Standardskriftforavsnitt"/>
    <w:uiPriority w:val="99"/>
    <w:unhideWhenUsed/>
    <w:rsid w:val="00640B29"/>
    <w:rPr>
      <w:color w:val="0000FF" w:themeColor="hyperlink"/>
      <w:u w:val="single"/>
    </w:rPr>
  </w:style>
  <w:style w:type="character" w:styleId="Sidetall">
    <w:name w:val="page number"/>
    <w:basedOn w:val="Standardskriftforavsnitt"/>
    <w:uiPriority w:val="99"/>
    <w:semiHidden/>
    <w:unhideWhenUsed/>
    <w:rsid w:val="00461ED2"/>
  </w:style>
  <w:style w:type="paragraph" w:styleId="Tittel">
    <w:name w:val="Title"/>
    <w:basedOn w:val="Normal"/>
    <w:next w:val="Normal"/>
    <w:link w:val="TittelTegn"/>
    <w:uiPriority w:val="10"/>
    <w:qFormat/>
    <w:rsid w:val="00767A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67A24"/>
    <w:rPr>
      <w:rFonts w:asciiTheme="majorHAnsi" w:eastAsiaTheme="majorEastAsia" w:hAnsiTheme="majorHAnsi" w:cstheme="majorBidi"/>
      <w:spacing w:val="-10"/>
      <w:kern w:val="28"/>
      <w:sz w:val="56"/>
      <w:szCs w:val="56"/>
    </w:rPr>
  </w:style>
  <w:style w:type="paragraph" w:styleId="Bildetekst">
    <w:name w:val="caption"/>
    <w:basedOn w:val="Normal"/>
    <w:next w:val="Normal"/>
    <w:uiPriority w:val="35"/>
    <w:unhideWhenUsed/>
    <w:qFormat/>
    <w:rsid w:val="00F061F2"/>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016311">
      <w:bodyDiv w:val="1"/>
      <w:marLeft w:val="0"/>
      <w:marRight w:val="0"/>
      <w:marTop w:val="0"/>
      <w:marBottom w:val="0"/>
      <w:divBdr>
        <w:top w:val="none" w:sz="0" w:space="0" w:color="auto"/>
        <w:left w:val="none" w:sz="0" w:space="0" w:color="auto"/>
        <w:bottom w:val="none" w:sz="0" w:space="0" w:color="auto"/>
        <w:right w:val="none" w:sz="0" w:space="0" w:color="auto"/>
      </w:divBdr>
    </w:div>
    <w:div w:id="1223756941">
      <w:bodyDiv w:val="1"/>
      <w:marLeft w:val="0"/>
      <w:marRight w:val="0"/>
      <w:marTop w:val="0"/>
      <w:marBottom w:val="0"/>
      <w:divBdr>
        <w:top w:val="none" w:sz="0" w:space="0" w:color="auto"/>
        <w:left w:val="none" w:sz="0" w:space="0" w:color="auto"/>
        <w:bottom w:val="none" w:sz="0" w:space="0" w:color="auto"/>
        <w:right w:val="none" w:sz="0" w:space="0" w:color="auto"/>
      </w:divBdr>
      <w:divsChild>
        <w:div w:id="1900359192">
          <w:marLeft w:val="0"/>
          <w:marRight w:val="0"/>
          <w:marTop w:val="0"/>
          <w:marBottom w:val="0"/>
          <w:divBdr>
            <w:top w:val="none" w:sz="0" w:space="0" w:color="auto"/>
            <w:left w:val="none" w:sz="0" w:space="0" w:color="auto"/>
            <w:bottom w:val="none" w:sz="0" w:space="0" w:color="auto"/>
            <w:right w:val="none" w:sz="0" w:space="0" w:color="auto"/>
          </w:divBdr>
        </w:div>
        <w:div w:id="1697385064">
          <w:marLeft w:val="0"/>
          <w:marRight w:val="0"/>
          <w:marTop w:val="0"/>
          <w:marBottom w:val="0"/>
          <w:divBdr>
            <w:top w:val="none" w:sz="0" w:space="0" w:color="auto"/>
            <w:left w:val="none" w:sz="0" w:space="0" w:color="auto"/>
            <w:bottom w:val="none" w:sz="0" w:space="0" w:color="auto"/>
            <w:right w:val="none" w:sz="0" w:space="0" w:color="auto"/>
          </w:divBdr>
        </w:div>
        <w:div w:id="2117208383">
          <w:marLeft w:val="0"/>
          <w:marRight w:val="0"/>
          <w:marTop w:val="0"/>
          <w:marBottom w:val="0"/>
          <w:divBdr>
            <w:top w:val="none" w:sz="0" w:space="0" w:color="auto"/>
            <w:left w:val="none" w:sz="0" w:space="0" w:color="auto"/>
            <w:bottom w:val="none" w:sz="0" w:space="0" w:color="auto"/>
            <w:right w:val="none" w:sz="0" w:space="0" w:color="auto"/>
          </w:divBdr>
        </w:div>
        <w:div w:id="1885874298">
          <w:marLeft w:val="0"/>
          <w:marRight w:val="0"/>
          <w:marTop w:val="0"/>
          <w:marBottom w:val="0"/>
          <w:divBdr>
            <w:top w:val="none" w:sz="0" w:space="0" w:color="auto"/>
            <w:left w:val="none" w:sz="0" w:space="0" w:color="auto"/>
            <w:bottom w:val="none" w:sz="0" w:space="0" w:color="auto"/>
            <w:right w:val="none" w:sz="0" w:space="0" w:color="auto"/>
          </w:divBdr>
        </w:div>
        <w:div w:id="1494491836">
          <w:marLeft w:val="0"/>
          <w:marRight w:val="0"/>
          <w:marTop w:val="0"/>
          <w:marBottom w:val="0"/>
          <w:divBdr>
            <w:top w:val="none" w:sz="0" w:space="0" w:color="auto"/>
            <w:left w:val="none" w:sz="0" w:space="0" w:color="auto"/>
            <w:bottom w:val="none" w:sz="0" w:space="0" w:color="auto"/>
            <w:right w:val="none" w:sz="0" w:space="0" w:color="auto"/>
          </w:divBdr>
        </w:div>
        <w:div w:id="1229068845">
          <w:marLeft w:val="0"/>
          <w:marRight w:val="0"/>
          <w:marTop w:val="0"/>
          <w:marBottom w:val="0"/>
          <w:divBdr>
            <w:top w:val="none" w:sz="0" w:space="0" w:color="auto"/>
            <w:left w:val="none" w:sz="0" w:space="0" w:color="auto"/>
            <w:bottom w:val="none" w:sz="0" w:space="0" w:color="auto"/>
            <w:right w:val="none" w:sz="0" w:space="0" w:color="auto"/>
          </w:divBdr>
        </w:div>
        <w:div w:id="1493912567">
          <w:marLeft w:val="0"/>
          <w:marRight w:val="0"/>
          <w:marTop w:val="0"/>
          <w:marBottom w:val="0"/>
          <w:divBdr>
            <w:top w:val="none" w:sz="0" w:space="0" w:color="auto"/>
            <w:left w:val="none" w:sz="0" w:space="0" w:color="auto"/>
            <w:bottom w:val="none" w:sz="0" w:space="0" w:color="auto"/>
            <w:right w:val="none" w:sz="0" w:space="0" w:color="auto"/>
          </w:divBdr>
        </w:div>
        <w:div w:id="1978487711">
          <w:marLeft w:val="0"/>
          <w:marRight w:val="0"/>
          <w:marTop w:val="0"/>
          <w:marBottom w:val="0"/>
          <w:divBdr>
            <w:top w:val="none" w:sz="0" w:space="0" w:color="auto"/>
            <w:left w:val="none" w:sz="0" w:space="0" w:color="auto"/>
            <w:bottom w:val="none" w:sz="0" w:space="0" w:color="auto"/>
            <w:right w:val="none" w:sz="0" w:space="0" w:color="auto"/>
          </w:divBdr>
        </w:div>
        <w:div w:id="635377278">
          <w:marLeft w:val="0"/>
          <w:marRight w:val="0"/>
          <w:marTop w:val="0"/>
          <w:marBottom w:val="0"/>
          <w:divBdr>
            <w:top w:val="none" w:sz="0" w:space="0" w:color="auto"/>
            <w:left w:val="none" w:sz="0" w:space="0" w:color="auto"/>
            <w:bottom w:val="none" w:sz="0" w:space="0" w:color="auto"/>
            <w:right w:val="none" w:sz="0" w:space="0" w:color="auto"/>
          </w:divBdr>
        </w:div>
        <w:div w:id="1563907473">
          <w:marLeft w:val="0"/>
          <w:marRight w:val="0"/>
          <w:marTop w:val="0"/>
          <w:marBottom w:val="0"/>
          <w:divBdr>
            <w:top w:val="none" w:sz="0" w:space="0" w:color="auto"/>
            <w:left w:val="none" w:sz="0" w:space="0" w:color="auto"/>
            <w:bottom w:val="none" w:sz="0" w:space="0" w:color="auto"/>
            <w:right w:val="none" w:sz="0" w:space="0" w:color="auto"/>
          </w:divBdr>
        </w:div>
        <w:div w:id="1430811376">
          <w:marLeft w:val="0"/>
          <w:marRight w:val="0"/>
          <w:marTop w:val="0"/>
          <w:marBottom w:val="0"/>
          <w:divBdr>
            <w:top w:val="none" w:sz="0" w:space="0" w:color="auto"/>
            <w:left w:val="none" w:sz="0" w:space="0" w:color="auto"/>
            <w:bottom w:val="none" w:sz="0" w:space="0" w:color="auto"/>
            <w:right w:val="none" w:sz="0" w:space="0" w:color="auto"/>
          </w:divBdr>
        </w:div>
        <w:div w:id="452334448">
          <w:marLeft w:val="0"/>
          <w:marRight w:val="0"/>
          <w:marTop w:val="0"/>
          <w:marBottom w:val="0"/>
          <w:divBdr>
            <w:top w:val="none" w:sz="0" w:space="0" w:color="auto"/>
            <w:left w:val="none" w:sz="0" w:space="0" w:color="auto"/>
            <w:bottom w:val="none" w:sz="0" w:space="0" w:color="auto"/>
            <w:right w:val="none" w:sz="0" w:space="0" w:color="auto"/>
          </w:divBdr>
        </w:div>
        <w:div w:id="858547859">
          <w:marLeft w:val="0"/>
          <w:marRight w:val="0"/>
          <w:marTop w:val="0"/>
          <w:marBottom w:val="0"/>
          <w:divBdr>
            <w:top w:val="none" w:sz="0" w:space="0" w:color="auto"/>
            <w:left w:val="none" w:sz="0" w:space="0" w:color="auto"/>
            <w:bottom w:val="none" w:sz="0" w:space="0" w:color="auto"/>
            <w:right w:val="none" w:sz="0" w:space="0" w:color="auto"/>
          </w:divBdr>
        </w:div>
        <w:div w:id="2045516043">
          <w:marLeft w:val="0"/>
          <w:marRight w:val="0"/>
          <w:marTop w:val="0"/>
          <w:marBottom w:val="0"/>
          <w:divBdr>
            <w:top w:val="none" w:sz="0" w:space="0" w:color="auto"/>
            <w:left w:val="none" w:sz="0" w:space="0" w:color="auto"/>
            <w:bottom w:val="none" w:sz="0" w:space="0" w:color="auto"/>
            <w:right w:val="none" w:sz="0" w:space="0" w:color="auto"/>
          </w:divBdr>
        </w:div>
        <w:div w:id="2010907761">
          <w:marLeft w:val="0"/>
          <w:marRight w:val="0"/>
          <w:marTop w:val="0"/>
          <w:marBottom w:val="0"/>
          <w:divBdr>
            <w:top w:val="none" w:sz="0" w:space="0" w:color="auto"/>
            <w:left w:val="none" w:sz="0" w:space="0" w:color="auto"/>
            <w:bottom w:val="none" w:sz="0" w:space="0" w:color="auto"/>
            <w:right w:val="none" w:sz="0" w:space="0" w:color="auto"/>
          </w:divBdr>
        </w:div>
        <w:div w:id="212349242">
          <w:marLeft w:val="0"/>
          <w:marRight w:val="0"/>
          <w:marTop w:val="0"/>
          <w:marBottom w:val="0"/>
          <w:divBdr>
            <w:top w:val="none" w:sz="0" w:space="0" w:color="auto"/>
            <w:left w:val="none" w:sz="0" w:space="0" w:color="auto"/>
            <w:bottom w:val="none" w:sz="0" w:space="0" w:color="auto"/>
            <w:right w:val="none" w:sz="0" w:space="0" w:color="auto"/>
          </w:divBdr>
        </w:div>
        <w:div w:id="36198288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morsmal.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2ECFE4BFB781746B184EA1B484C3668" ma:contentTypeVersion="2" ma:contentTypeDescription="Opprett et nytt dokument." ma:contentTypeScope="" ma:versionID="f6c4f41cc552c1f14c77eddf94f7aa9b">
  <xsd:schema xmlns:xsd="http://www.w3.org/2001/XMLSchema" xmlns:xs="http://www.w3.org/2001/XMLSchema" xmlns:p="http://schemas.microsoft.com/office/2006/metadata/properties" xmlns:ns2="00a1c4cd-c6bf-4fde-b611-4dbe88f55d0a" targetNamespace="http://schemas.microsoft.com/office/2006/metadata/properties" ma:root="true" ma:fieldsID="655a4ee7eb689a9048de283eae630c87" ns2:_="">
    <xsd:import namespace="00a1c4cd-c6bf-4fde-b611-4dbe88f55d0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1c4cd-c6bf-4fde-b611-4dbe88f55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806A0B-57A0-467A-8CB7-58AC85B225E1}">
  <ds:schemaRefs>
    <ds:schemaRef ds:uri="http://schemas.openxmlformats.org/officeDocument/2006/bibliography"/>
  </ds:schemaRefs>
</ds:datastoreItem>
</file>

<file path=customXml/itemProps2.xml><?xml version="1.0" encoding="utf-8"?>
<ds:datastoreItem xmlns:ds="http://schemas.openxmlformats.org/officeDocument/2006/customXml" ds:itemID="{2125CDD7-F29D-4A54-B3E8-A506645F74BB}">
  <ds:schemaRefs>
    <ds:schemaRef ds:uri="http://schemas.microsoft.com/sharepoint/v3/contenttype/forms"/>
  </ds:schemaRefs>
</ds:datastoreItem>
</file>

<file path=customXml/itemProps3.xml><?xml version="1.0" encoding="utf-8"?>
<ds:datastoreItem xmlns:ds="http://schemas.openxmlformats.org/officeDocument/2006/customXml" ds:itemID="{ECA1CF01-60BA-4FC7-B494-06AA84CBEF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650EFE-BF17-417C-9E0F-07EFC882B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1c4cd-c6bf-4fde-b611-4dbe88f55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355</Words>
  <Characters>2028</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Grimsrud Olsen</dc:creator>
  <cp:keywords/>
  <dc:description/>
  <cp:lastModifiedBy>Hasret Rezan Barcin</cp:lastModifiedBy>
  <cp:revision>4</cp:revision>
  <cp:lastPrinted>2021-12-20T21:28:00Z</cp:lastPrinted>
  <dcterms:created xsi:type="dcterms:W3CDTF">2021-12-20T21:27:00Z</dcterms:created>
  <dcterms:modified xsi:type="dcterms:W3CDTF">2021-12-20T21:28:00Z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0x01010032ECFE4BFB781746B184EA1B484C3668</vt:lpwstr>
  </property>
  <property fmtid="{D5CDD505-2E9C-101B-9397-08002B2CF9AE}" pid="3" name="Order">
    <vt:r8>100</vt:r8>
  </property>
</Properties>
</file>