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D6584B" w14:textId="6E0137C8" w:rsidR="004A54EA" w:rsidRPr="007978A7" w:rsidRDefault="00931ADB" w:rsidP="007978A7">
      <w:pPr>
        <w:pStyle w:val="Overskrift1"/>
        <w:spacing w:line="360" w:lineRule="auto"/>
        <w:jc w:val="center"/>
        <w:rPr>
          <w:rFonts w:asciiTheme="minorBidi" w:hAnsiTheme="minorBidi" w:cstheme="minorBidi"/>
          <w:color w:val="auto"/>
          <w:sz w:val="36"/>
          <w:szCs w:val="36"/>
          <w:lang w:bidi="prs-AF"/>
        </w:rPr>
      </w:pPr>
      <w:r w:rsidRPr="007978A7">
        <w:rPr>
          <w:rFonts w:asciiTheme="minorBidi" w:hAnsiTheme="minorBidi" w:cstheme="minorBidi"/>
          <w:color w:val="auto"/>
          <w:sz w:val="36"/>
          <w:szCs w:val="36"/>
          <w:rtl/>
          <w:lang w:bidi="prs-AF"/>
        </w:rPr>
        <w:t>آموزش وراثتی میندل</w:t>
      </w:r>
    </w:p>
    <w:p w14:paraId="6805F7C8" w14:textId="77777777" w:rsidR="004A54EA" w:rsidRPr="007978A7" w:rsidRDefault="00931ADB" w:rsidP="007978A7">
      <w:pPr>
        <w:spacing w:after="83" w:line="360" w:lineRule="auto"/>
        <w:ind w:left="142" w:right="0" w:firstLine="0"/>
        <w:jc w:val="left"/>
        <w:rPr>
          <w:rFonts w:asciiTheme="minorBidi" w:hAnsiTheme="minorBidi" w:cstheme="minorBidi"/>
          <w:lang w:bidi="prs-AF"/>
        </w:rPr>
      </w:pPr>
      <w:r w:rsidRPr="007978A7">
        <w:rPr>
          <w:rFonts w:asciiTheme="minorBidi" w:hAnsiTheme="minorBidi" w:cstheme="minorBidi"/>
          <w:b/>
          <w:lang w:bidi="prs-AF"/>
        </w:rPr>
        <w:t xml:space="preserve"> </w:t>
      </w:r>
    </w:p>
    <w:p w14:paraId="47FF98E2" w14:textId="77777777" w:rsidR="004A54EA" w:rsidRPr="007978A7" w:rsidRDefault="00931ADB" w:rsidP="007978A7">
      <w:pPr>
        <w:spacing w:line="360" w:lineRule="auto"/>
        <w:ind w:left="-10" w:firstLine="67"/>
        <w:jc w:val="left"/>
        <w:rPr>
          <w:rFonts w:asciiTheme="minorBidi" w:hAnsiTheme="minorBidi" w:cstheme="minorBidi"/>
          <w:lang w:bidi="prs-AF"/>
        </w:rPr>
      </w:pPr>
      <w:r w:rsidRPr="007978A7">
        <w:rPr>
          <w:rFonts w:asciiTheme="minorBidi" w:hAnsiTheme="minorBidi" w:cstheme="minorBidi"/>
          <w:rtl/>
          <w:lang w:bidi="prs-AF"/>
        </w:rPr>
        <w:t xml:space="preserve">حدود سال </w:t>
      </w:r>
      <w:r w:rsidRPr="007978A7">
        <w:rPr>
          <w:rFonts w:asciiTheme="minorBidi" w:hAnsiTheme="minorBidi" w:cstheme="minorBidi"/>
          <w:lang w:bidi="prs-AF"/>
        </w:rPr>
        <w:t>۱۸۵۰</w:t>
      </w:r>
      <w:r w:rsidRPr="007978A7">
        <w:rPr>
          <w:rFonts w:asciiTheme="minorBidi" w:hAnsiTheme="minorBidi" w:cstheme="minorBidi"/>
          <w:rtl/>
          <w:lang w:bidi="prs-AF"/>
        </w:rPr>
        <w:t xml:space="preserve"> اکثریت پذیرفتند که تنها حیوانات نه بلکه نباتات نیز از طریق دو جنس مخالف تشکیل می یابند و یا  بعبارت دیګر تخمه یک ګیاه محصول القای والدین آن است. </w:t>
      </w:r>
    </w:p>
    <w:p w14:paraId="3398FF27" w14:textId="77777777" w:rsidR="004A54EA" w:rsidRPr="007978A7" w:rsidRDefault="00931ADB" w:rsidP="007978A7">
      <w:pPr>
        <w:spacing w:line="360" w:lineRule="auto"/>
        <w:ind w:left="-7" w:right="157"/>
        <w:jc w:val="left"/>
        <w:rPr>
          <w:rFonts w:asciiTheme="minorBidi" w:hAnsiTheme="minorBidi" w:cstheme="minorBidi"/>
          <w:lang w:bidi="prs-AF"/>
        </w:rPr>
      </w:pPr>
      <w:r w:rsidRPr="007978A7">
        <w:rPr>
          <w:rFonts w:asciiTheme="minorBidi" w:hAnsiTheme="minorBidi" w:cstheme="minorBidi"/>
          <w:rtl/>
          <w:lang w:bidi="prs-AF"/>
        </w:rPr>
        <w:t xml:space="preserve">گریګور یوهان میندل </w:t>
      </w:r>
      <w:r w:rsidRPr="00CA1B19">
        <w:rPr>
          <w:rFonts w:asciiTheme="minorBidi" w:eastAsia="Calibri" w:hAnsiTheme="minorBidi" w:cstheme="minorBidi"/>
          <w:lang w:bidi="prs-AF"/>
        </w:rPr>
        <w:t>Gregor Johan Mende</w:t>
      </w:r>
      <w:r w:rsidRPr="007978A7">
        <w:rPr>
          <w:rFonts w:asciiTheme="minorBidi" w:eastAsia="Calibri" w:hAnsiTheme="minorBidi" w:cstheme="minorBidi"/>
          <w:lang w:bidi="prs-AF"/>
        </w:rPr>
        <w:t>l</w:t>
      </w:r>
      <w:r w:rsidRPr="007978A7">
        <w:rPr>
          <w:rFonts w:asciiTheme="minorBidi" w:hAnsiTheme="minorBidi" w:cstheme="minorBidi"/>
          <w:rtl/>
          <w:lang w:bidi="prs-AF"/>
        </w:rPr>
        <w:t xml:space="preserve"> پدر آموزش جنسیت مدرن نامیده میشود. در پایان سالهای </w:t>
      </w:r>
      <w:r w:rsidRPr="007978A7">
        <w:rPr>
          <w:rFonts w:asciiTheme="minorBidi" w:eastAsia="Calibri" w:hAnsiTheme="minorBidi" w:cstheme="minorBidi"/>
          <w:lang w:bidi="prs-AF"/>
        </w:rPr>
        <w:t>1850</w:t>
      </w:r>
      <w:r w:rsidRPr="007978A7">
        <w:rPr>
          <w:rFonts w:asciiTheme="minorBidi" w:hAnsiTheme="minorBidi" w:cstheme="minorBidi"/>
          <w:rtl/>
          <w:lang w:bidi="prs-AF"/>
        </w:rPr>
        <w:t xml:space="preserve"> بود که گریگور یوهان میندل گیاه نخود را مورد مطالعه قرار داد. در آنزمان کسی نمیدانست که کروموزوم چیست و چگونه خصوصیات وراثتی انتقال می یابد. میندل متوجه شده بود که باغداران و دهاقین نخود با رنگها و اشکال متفاوت را با درنظرداشت والدین آنها انتخاب میکنند. اوعلاقه مند شد تا این مسئله را از نزدیک مورد مطالعه قرار دهد. رنگهای گل نخود یکی از آن مشخصات بود که آشکارا ارثی به نظر میرسید . </w:t>
      </w:r>
    </w:p>
    <w:p w14:paraId="0F8147F9" w14:textId="77777777" w:rsidR="004A54EA" w:rsidRPr="007978A7" w:rsidRDefault="00931ADB" w:rsidP="007978A7">
      <w:pPr>
        <w:spacing w:line="360" w:lineRule="auto"/>
        <w:ind w:left="-7" w:right="362"/>
        <w:jc w:val="left"/>
        <w:rPr>
          <w:rFonts w:asciiTheme="minorBidi" w:hAnsiTheme="minorBidi" w:cstheme="minorBidi"/>
          <w:lang w:bidi="prs-AF"/>
        </w:rPr>
      </w:pPr>
      <w:r w:rsidRPr="007978A7">
        <w:rPr>
          <w:rFonts w:asciiTheme="minorBidi" w:hAnsiTheme="minorBidi" w:cstheme="minorBidi"/>
          <w:rtl/>
          <w:lang w:bidi="prs-AF"/>
        </w:rPr>
        <w:t xml:space="preserve">مندیل از القای دو گل نخود بنفش یک گل بنفش و از القای دو گل سفید یک گل سفید بدست آورد .مگر سوال این بود که از القای یک گل سفید و یک گل بنفش چه رنگ بدست خواهد آمد؟  </w:t>
      </w:r>
    </w:p>
    <w:p w14:paraId="6DB2D5E6" w14:textId="77777777" w:rsidR="004A54EA" w:rsidRPr="007978A7" w:rsidRDefault="00931ADB" w:rsidP="007978A7">
      <w:pPr>
        <w:spacing w:line="360" w:lineRule="auto"/>
        <w:ind w:left="-7" w:right="353"/>
        <w:jc w:val="left"/>
        <w:rPr>
          <w:rFonts w:asciiTheme="minorBidi" w:hAnsiTheme="minorBidi" w:cstheme="minorBidi"/>
          <w:lang w:bidi="prs-AF"/>
        </w:rPr>
      </w:pPr>
      <w:r w:rsidRPr="007978A7">
        <w:rPr>
          <w:rFonts w:asciiTheme="minorBidi" w:hAnsiTheme="minorBidi" w:cstheme="minorBidi"/>
          <w:rtl/>
          <w:lang w:bidi="prs-AF"/>
        </w:rPr>
        <w:t xml:space="preserve">تنایج تحقیق مندیل از القای یک گل سفید و بنفش جالب بود. این تحقیق دربرگیرنده سه مرحله بود. در مرحله اول با القای یک گل سفید و بنفش یک گل بنفش بدست آمد. در مرحله دوم مندل باردیگر دو گل بنفش که از القای سفید و بنفش بدست آمده بود، دو باره باهم القا نمود و در تجربه دریافت که از چهار گل بدست آمده در مرحله سوم، یک گل آنها رنگ سفید داشت . </w:t>
      </w:r>
    </w:p>
    <w:p w14:paraId="00C4CC79" w14:textId="77777777" w:rsidR="004A54EA" w:rsidRPr="007978A7" w:rsidRDefault="00931ADB" w:rsidP="007978A7">
      <w:pPr>
        <w:numPr>
          <w:ilvl w:val="0"/>
          <w:numId w:val="1"/>
        </w:numPr>
        <w:spacing w:after="242" w:line="360" w:lineRule="auto"/>
        <w:ind w:right="0" w:hanging="189"/>
        <w:jc w:val="left"/>
        <w:rPr>
          <w:rFonts w:asciiTheme="minorBidi" w:hAnsiTheme="minorBidi" w:cstheme="minorBidi"/>
          <w:lang w:bidi="prs-AF"/>
        </w:rPr>
      </w:pPr>
      <w:r w:rsidRPr="007978A7">
        <w:rPr>
          <w:rFonts w:asciiTheme="minorBidi" w:hAnsiTheme="minorBidi" w:cstheme="minorBidi"/>
          <w:b/>
          <w:bCs/>
          <w:u w:val="single" w:color="000000"/>
          <w:rtl/>
          <w:lang w:bidi="prs-AF"/>
        </w:rPr>
        <w:t>مرحله</w:t>
      </w:r>
    </w:p>
    <w:p w14:paraId="220F0100" w14:textId="38BA31FA" w:rsidR="004A54EA" w:rsidRPr="007978A7" w:rsidRDefault="00293AEE" w:rsidP="007978A7">
      <w:pPr>
        <w:spacing w:after="217" w:line="360" w:lineRule="auto"/>
        <w:ind w:left="128" w:right="0" w:firstLine="0"/>
        <w:jc w:val="left"/>
        <w:rPr>
          <w:rFonts w:asciiTheme="minorBidi" w:hAnsiTheme="minorBidi" w:cstheme="minorBidi"/>
          <w:lang w:bidi="prs-AF"/>
        </w:rPr>
      </w:pPr>
      <m:oMathPara>
        <m:oMath>
          <m:r>
            <w:rPr>
              <w:rFonts w:ascii="Cambria Math" w:eastAsia="Cambria Math" w:hAnsi="Cambria Math" w:cstheme="minorBidi"/>
              <w:lang w:bidi="prs-AF"/>
            </w:rPr>
            <m:t>ff x FF → fF</m:t>
          </m:r>
          <m:r>
            <w:rPr>
              <w:rFonts w:ascii="Cambria Math" w:eastAsia="Calibri" w:hAnsi="Cambria Math" w:cstheme="minorBidi"/>
              <w:lang w:bidi="prs-AF"/>
            </w:rPr>
            <m:t xml:space="preserve"> </m:t>
          </m:r>
        </m:oMath>
      </m:oMathPara>
    </w:p>
    <w:p w14:paraId="34A61B87" w14:textId="77777777" w:rsidR="004A54EA" w:rsidRPr="007978A7" w:rsidRDefault="00931ADB" w:rsidP="007978A7">
      <w:pPr>
        <w:numPr>
          <w:ilvl w:val="0"/>
          <w:numId w:val="1"/>
        </w:numPr>
        <w:spacing w:after="148" w:line="360" w:lineRule="auto"/>
        <w:ind w:right="0" w:hanging="189"/>
        <w:jc w:val="left"/>
        <w:rPr>
          <w:rFonts w:asciiTheme="minorBidi" w:hAnsiTheme="minorBidi" w:cstheme="minorBidi"/>
          <w:lang w:bidi="prs-AF"/>
        </w:rPr>
      </w:pPr>
      <w:r w:rsidRPr="007978A7">
        <w:rPr>
          <w:rFonts w:asciiTheme="minorBidi" w:hAnsiTheme="minorBidi" w:cstheme="minorBidi"/>
          <w:b/>
          <w:bCs/>
          <w:u w:val="single" w:color="000000"/>
          <w:rtl/>
          <w:lang w:bidi="prs-AF"/>
        </w:rPr>
        <w:t>مرحلۀ</w:t>
      </w:r>
    </w:p>
    <w:p w14:paraId="637AE6EA" w14:textId="7BEED5FD" w:rsidR="004A54EA" w:rsidRPr="007978A7" w:rsidRDefault="009167CA" w:rsidP="007978A7">
      <w:pPr>
        <w:spacing w:after="212" w:line="360" w:lineRule="auto"/>
        <w:ind w:left="132" w:right="0" w:firstLine="0"/>
        <w:jc w:val="center"/>
        <w:rPr>
          <w:rFonts w:asciiTheme="minorBidi" w:hAnsiTheme="minorBidi" w:cstheme="minorBidi"/>
          <w:lang w:bidi="prs-AF"/>
        </w:rPr>
      </w:pPr>
      <m:oMathPara>
        <m:oMath>
          <m:r>
            <w:rPr>
              <w:rFonts w:ascii="Cambria Math" w:eastAsia="Cambria Math" w:hAnsi="Cambria Math" w:cstheme="minorBidi"/>
              <w:lang w:bidi="prs-AF"/>
            </w:rPr>
            <m:t>fF x fF →</m:t>
          </m:r>
          <m:d>
            <m:dPr>
              <m:begChr m:val="["/>
              <m:endChr m:val="]"/>
              <m:ctrlPr>
                <w:rPr>
                  <w:rFonts w:ascii="Cambria Math" w:eastAsia="Cambria Math" w:hAnsi="Cambria Math" w:cstheme="minorBidi"/>
                  <w:i/>
                  <w:lang w:bidi="prs-AF"/>
                </w:rPr>
              </m:ctrlPr>
            </m:dPr>
            <m:e>
              <m:m>
                <m:mPr>
                  <m:mcs>
                    <m:mc>
                      <m:mcPr>
                        <m:count m:val="1"/>
                        <m:mcJc m:val="center"/>
                      </m:mcPr>
                    </m:mc>
                  </m:mcs>
                  <m:ctrlPr>
                    <w:rPr>
                      <w:rFonts w:ascii="Cambria Math" w:eastAsia="Cambria Math" w:hAnsi="Cambria Math" w:cstheme="minorBidi"/>
                      <w:i/>
                      <w:lang w:bidi="prs-AF"/>
                    </w:rPr>
                  </m:ctrlPr>
                </m:mPr>
                <m:mr>
                  <m:e>
                    <m:r>
                      <w:rPr>
                        <w:rFonts w:ascii="Cambria Math" w:eastAsia="Cambria Math" w:hAnsi="Cambria Math" w:cstheme="minorBidi"/>
                        <w:lang w:bidi="prs-AF"/>
                      </w:rPr>
                      <m:t>FF   fF</m:t>
                    </m:r>
                  </m:e>
                </m:mr>
                <m:mr>
                  <m:e>
                    <m:r>
                      <w:rPr>
                        <w:rFonts w:ascii="Cambria Math" w:eastAsia="Cambria Math" w:hAnsi="Cambria Math" w:cstheme="minorBidi"/>
                        <w:lang w:bidi="prs-AF"/>
                      </w:rPr>
                      <m:t>fF   ff</m:t>
                    </m:r>
                  </m:e>
                </m:mr>
              </m:m>
            </m:e>
          </m:d>
        </m:oMath>
      </m:oMathPara>
    </w:p>
    <w:p w14:paraId="7CF99188" w14:textId="77777777" w:rsidR="004A54EA" w:rsidRPr="007978A7" w:rsidRDefault="00931ADB" w:rsidP="007978A7">
      <w:pPr>
        <w:spacing w:after="184" w:line="360" w:lineRule="auto"/>
        <w:ind w:left="1" w:right="189" w:firstLine="2"/>
        <w:jc w:val="left"/>
        <w:rPr>
          <w:rFonts w:asciiTheme="minorBidi" w:hAnsiTheme="minorBidi" w:cstheme="minorBidi"/>
          <w:lang w:bidi="prs-AF"/>
        </w:rPr>
      </w:pPr>
      <w:r w:rsidRPr="007978A7">
        <w:rPr>
          <w:rFonts w:asciiTheme="minorBidi" w:hAnsiTheme="minorBidi" w:cstheme="minorBidi"/>
          <w:rtl/>
          <w:lang w:bidi="prs-AF"/>
        </w:rPr>
        <w:t xml:space="preserve">در اینجا </w:t>
      </w:r>
      <w:r w:rsidRPr="007978A7">
        <w:rPr>
          <w:rFonts w:asciiTheme="minorBidi" w:eastAsia="Calibri" w:hAnsiTheme="minorBidi" w:cstheme="minorBidi"/>
          <w:lang w:bidi="prs-AF"/>
        </w:rPr>
        <w:t>f</w:t>
      </w:r>
      <w:r w:rsidRPr="007978A7">
        <w:rPr>
          <w:rFonts w:asciiTheme="minorBidi" w:hAnsiTheme="minorBidi" w:cstheme="minorBidi"/>
          <w:rtl/>
          <w:lang w:bidi="prs-AF"/>
        </w:rPr>
        <w:t xml:space="preserve"> فاکتور ارثی گل سفید و </w:t>
      </w:r>
      <w:r w:rsidRPr="007978A7">
        <w:rPr>
          <w:rFonts w:asciiTheme="minorBidi" w:eastAsia="Calibri" w:hAnsiTheme="minorBidi" w:cstheme="minorBidi"/>
          <w:lang w:bidi="prs-AF"/>
        </w:rPr>
        <w:t>F</w:t>
      </w:r>
      <w:r w:rsidRPr="007978A7">
        <w:rPr>
          <w:rFonts w:asciiTheme="minorBidi" w:hAnsiTheme="minorBidi" w:cstheme="minorBidi"/>
          <w:rtl/>
          <w:lang w:bidi="prs-AF"/>
        </w:rPr>
        <w:t xml:space="preserve"> فاکتور ارثی </w:t>
      </w:r>
      <w:r w:rsidRPr="00CA1B19">
        <w:rPr>
          <w:rFonts w:asciiTheme="minorBidi" w:eastAsia="Calibri" w:hAnsiTheme="minorBidi" w:cstheme="minorBidi"/>
          <w:lang w:bidi="prs-AF"/>
        </w:rPr>
        <w:t>arvefaktor</w:t>
      </w:r>
      <w:r w:rsidRPr="007978A7">
        <w:rPr>
          <w:rFonts w:asciiTheme="minorBidi" w:hAnsiTheme="minorBidi" w:cstheme="minorBidi"/>
          <w:rtl/>
          <w:lang w:bidi="prs-AF"/>
        </w:rPr>
        <w:t xml:space="preserve"> گل بنفش را نشان میدهد. در مثالل فوق فاکتور ارثی گل بنفش یا </w:t>
      </w:r>
      <w:r w:rsidRPr="007978A7">
        <w:rPr>
          <w:rFonts w:asciiTheme="minorBidi" w:eastAsia="Calibri" w:hAnsiTheme="minorBidi" w:cstheme="minorBidi"/>
          <w:lang w:bidi="prs-AF"/>
        </w:rPr>
        <w:t>F</w:t>
      </w:r>
      <w:r w:rsidRPr="007978A7">
        <w:rPr>
          <w:rFonts w:asciiTheme="minorBidi" w:hAnsiTheme="minorBidi" w:cstheme="minorBidi"/>
          <w:rtl/>
          <w:lang w:bidi="prs-AF"/>
        </w:rPr>
        <w:t xml:space="preserve">  فاکتور بارز یا </w:t>
      </w:r>
      <w:r w:rsidRPr="007978A7">
        <w:rPr>
          <w:rFonts w:asciiTheme="minorBidi" w:eastAsia="Calibri" w:hAnsiTheme="minorBidi" w:cstheme="minorBidi"/>
          <w:lang w:bidi="prs-AF"/>
        </w:rPr>
        <w:t>dominant</w:t>
      </w:r>
      <w:r w:rsidRPr="007978A7">
        <w:rPr>
          <w:rFonts w:asciiTheme="minorBidi" w:hAnsiTheme="minorBidi" w:cstheme="minorBidi"/>
          <w:rtl/>
          <w:lang w:bidi="prs-AF"/>
        </w:rPr>
        <w:t xml:space="preserve"> نامیده میشود. این به معنی آنست که رنگ گل را در مثال فوق فاکتور بارز تعیین میکند . </w:t>
      </w:r>
    </w:p>
    <w:p w14:paraId="0D5113EF" w14:textId="77777777" w:rsidR="004A54EA" w:rsidRPr="006B034F" w:rsidRDefault="00931ADB" w:rsidP="007978A7">
      <w:pPr>
        <w:pStyle w:val="Overskrift2"/>
        <w:spacing w:line="360" w:lineRule="auto"/>
        <w:jc w:val="left"/>
        <w:rPr>
          <w:rFonts w:asciiTheme="minorBidi" w:hAnsiTheme="minorBidi" w:cstheme="minorBidi"/>
          <w:sz w:val="32"/>
          <w:szCs w:val="32"/>
          <w:lang w:bidi="prs-AF"/>
        </w:rPr>
      </w:pPr>
      <w:r w:rsidRPr="006B034F">
        <w:rPr>
          <w:rFonts w:asciiTheme="minorBidi" w:eastAsia="Calibri" w:hAnsiTheme="minorBidi" w:cstheme="minorBidi"/>
          <w:sz w:val="32"/>
          <w:szCs w:val="32"/>
          <w:lang w:bidi="prs-AF"/>
        </w:rPr>
        <w:t xml:space="preserve"> </w:t>
      </w:r>
      <w:r w:rsidRPr="00CA1B19">
        <w:rPr>
          <w:rFonts w:asciiTheme="minorBidi" w:eastAsia="Calibri" w:hAnsiTheme="minorBidi" w:cstheme="minorBidi"/>
          <w:color w:val="auto"/>
          <w:sz w:val="32"/>
          <w:szCs w:val="32"/>
          <w:u w:color="000000"/>
          <w:lang w:bidi="prs-AF"/>
        </w:rPr>
        <w:t>arvelige egenskaper</w:t>
      </w:r>
      <w:r w:rsidRPr="006B034F">
        <w:rPr>
          <w:rFonts w:asciiTheme="minorBidi" w:hAnsiTheme="minorBidi" w:cstheme="minorBidi"/>
          <w:bCs/>
          <w:color w:val="auto"/>
          <w:sz w:val="32"/>
          <w:szCs w:val="32"/>
          <w:u w:color="000000"/>
          <w:rtl/>
          <w:lang w:bidi="prs-AF"/>
        </w:rPr>
        <w:t>مشخصات ارثی</w:t>
      </w:r>
    </w:p>
    <w:p w14:paraId="7A765F4F" w14:textId="77777777" w:rsidR="004A54EA" w:rsidRPr="007978A7" w:rsidRDefault="00931ADB" w:rsidP="007978A7">
      <w:pPr>
        <w:spacing w:after="4" w:line="360" w:lineRule="auto"/>
        <w:ind w:left="-7" w:right="617"/>
        <w:jc w:val="left"/>
        <w:rPr>
          <w:rFonts w:asciiTheme="minorBidi" w:hAnsiTheme="minorBidi" w:cstheme="minorBidi"/>
          <w:lang w:bidi="prs-AF"/>
        </w:rPr>
      </w:pPr>
      <w:r w:rsidRPr="007978A7">
        <w:rPr>
          <w:rFonts w:asciiTheme="minorBidi" w:hAnsiTheme="minorBidi" w:cstheme="minorBidi"/>
          <w:rtl/>
          <w:lang w:bidi="prs-AF"/>
        </w:rPr>
        <w:t xml:space="preserve">ما مانند همه موجودات زنده دیگر تا حدود زیادی با والدین خود شباهت داریم. بعضی از خصوصیات مانند رنگ چشم، ساختمان بینی، تاب مو ها در میان اعضای یک خانواده فرق میکند و ما این تفاوتها را تفاوت های طبیعی  </w:t>
      </w:r>
    </w:p>
    <w:p w14:paraId="2A334F57" w14:textId="77777777" w:rsidR="004A54EA" w:rsidRPr="007978A7" w:rsidRDefault="00931ADB" w:rsidP="007978A7">
      <w:pPr>
        <w:spacing w:after="228" w:line="360" w:lineRule="auto"/>
        <w:ind w:left="0" w:right="1" w:firstLine="0"/>
        <w:jc w:val="left"/>
        <w:rPr>
          <w:rFonts w:asciiTheme="minorBidi" w:hAnsiTheme="minorBidi" w:cstheme="minorBidi"/>
          <w:lang w:bidi="prs-AF"/>
        </w:rPr>
      </w:pPr>
      <w:r w:rsidRPr="007978A7">
        <w:rPr>
          <w:rFonts w:asciiTheme="minorBidi" w:hAnsiTheme="minorBidi" w:cstheme="minorBidi"/>
          <w:lang w:bidi="prs-AF"/>
        </w:rPr>
        <w:t xml:space="preserve"> . </w:t>
      </w:r>
      <w:r w:rsidRPr="007978A7">
        <w:rPr>
          <w:rFonts w:asciiTheme="minorBidi" w:hAnsiTheme="minorBidi" w:cstheme="minorBidi"/>
          <w:rtl/>
          <w:lang w:bidi="prs-AF"/>
        </w:rPr>
        <w:t>میگوئیم</w:t>
      </w:r>
      <w:r w:rsidRPr="007978A7">
        <w:rPr>
          <w:rFonts w:asciiTheme="minorBidi" w:hAnsiTheme="minorBidi" w:cstheme="minorBidi"/>
          <w:lang w:bidi="prs-AF"/>
        </w:rPr>
        <w:t xml:space="preserve"> </w:t>
      </w:r>
      <w:r w:rsidRPr="00CA1B19">
        <w:rPr>
          <w:rFonts w:asciiTheme="minorBidi" w:eastAsia="Calibri" w:hAnsiTheme="minorBidi" w:cstheme="minorBidi"/>
          <w:lang w:bidi="prs-AF"/>
        </w:rPr>
        <w:t>naturlig variasjon</w:t>
      </w:r>
    </w:p>
    <w:p w14:paraId="0D7776FA" w14:textId="77777777" w:rsidR="004A54EA" w:rsidRPr="007978A7" w:rsidRDefault="00931ADB" w:rsidP="007978A7">
      <w:pPr>
        <w:spacing w:after="9" w:line="360" w:lineRule="auto"/>
        <w:ind w:left="-7" w:right="157"/>
        <w:jc w:val="left"/>
        <w:rPr>
          <w:rFonts w:asciiTheme="minorBidi" w:hAnsiTheme="minorBidi" w:cstheme="minorBidi"/>
          <w:lang w:bidi="prs-AF"/>
        </w:rPr>
      </w:pPr>
      <w:r w:rsidRPr="007978A7">
        <w:rPr>
          <w:rFonts w:asciiTheme="minorBidi" w:hAnsiTheme="minorBidi" w:cstheme="minorBidi"/>
          <w:rtl/>
          <w:lang w:bidi="prs-AF"/>
        </w:rPr>
        <w:lastRenderedPageBreak/>
        <w:t xml:space="preserve">آنچه مندیل از آن بنام فاکتور ارثی </w:t>
      </w:r>
      <w:r w:rsidRPr="00CA1B19">
        <w:rPr>
          <w:rFonts w:asciiTheme="minorBidi" w:eastAsia="Calibri" w:hAnsiTheme="minorBidi" w:cstheme="minorBidi"/>
          <w:lang w:bidi="prs-AF"/>
        </w:rPr>
        <w:t>arvefaktor</w:t>
      </w:r>
      <w:r w:rsidRPr="007978A7">
        <w:rPr>
          <w:rFonts w:asciiTheme="minorBidi" w:hAnsiTheme="minorBidi" w:cstheme="minorBidi"/>
          <w:rtl/>
          <w:lang w:bidi="prs-AF"/>
        </w:rPr>
        <w:t xml:space="preserve"> نام می برد ما امروز آنرا ژن می نامیم. یک کروموزوم شاید چند صد ژن و یا چند هزار ژن داشته باشد. ژنها در جای معین کروموزوم موقعیت دارند و این ژنها هستند که مشخصات یک موجود زنده را تعیین میکنند. بسیاری از مشخصات یک موجود ناشی از ژن بارز </w:t>
      </w:r>
      <w:r w:rsidRPr="007978A7">
        <w:rPr>
          <w:rFonts w:asciiTheme="minorBidi" w:eastAsia="Calibri" w:hAnsiTheme="minorBidi" w:cstheme="minorBidi"/>
          <w:lang w:bidi="prs-AF"/>
        </w:rPr>
        <w:t>dominant</w:t>
      </w:r>
      <w:r w:rsidRPr="007978A7">
        <w:rPr>
          <w:rFonts w:asciiTheme="minorBidi" w:hAnsiTheme="minorBidi" w:cstheme="minorBidi"/>
          <w:rtl/>
          <w:lang w:bidi="prs-AF"/>
        </w:rPr>
        <w:t xml:space="preserve"> آن است. یک ژن می تواند تعیین کننده مشخصات بیشتر باشد، بطور مثال ،ژن رنگ چشم همچنان می تواند رنگ موی را نیز تعیین نماید .</w:t>
      </w:r>
    </w:p>
    <w:p w14:paraId="3B1C1B67" w14:textId="77777777" w:rsidR="004A54EA" w:rsidRPr="007978A7" w:rsidRDefault="00931ADB" w:rsidP="007978A7">
      <w:pPr>
        <w:spacing w:line="360" w:lineRule="auto"/>
        <w:ind w:left="-7" w:right="157"/>
        <w:jc w:val="left"/>
        <w:rPr>
          <w:rFonts w:asciiTheme="minorBidi" w:hAnsiTheme="minorBidi" w:cstheme="minorBidi"/>
          <w:lang w:bidi="prs-AF"/>
        </w:rPr>
      </w:pPr>
      <w:r w:rsidRPr="007978A7">
        <w:rPr>
          <w:rFonts w:asciiTheme="minorBidi" w:hAnsiTheme="minorBidi" w:cstheme="minorBidi"/>
          <w:rtl/>
          <w:lang w:bidi="prs-AF"/>
        </w:rPr>
        <w:t xml:space="preserve">آدم های چشم آبی معمولا رنگ موی روشنتری دارند. برعکس آن نیز صادق است، یعنی یک خصوصیت میتواندنتیجه ژنهای بیشتری باشد. در تعیین رنگ جلد چهار ژن نقش دارند. ژنهای جلد سیاه ژن بارز اند و هرقدر ژنهای سیاه بیشتر باشد، رنگ جلد سیاه تر میگردد.  </w:t>
      </w:r>
    </w:p>
    <w:p w14:paraId="40541C4E" w14:textId="77777777" w:rsidR="004A54EA" w:rsidRPr="006B034F" w:rsidRDefault="00931ADB" w:rsidP="006B034F">
      <w:pPr>
        <w:pStyle w:val="Overskrift3"/>
        <w:jc w:val="left"/>
        <w:rPr>
          <w:color w:val="auto"/>
          <w:sz w:val="28"/>
          <w:szCs w:val="28"/>
          <w:lang w:bidi="prs-AF"/>
        </w:rPr>
      </w:pPr>
      <w:r w:rsidRPr="006B034F">
        <w:rPr>
          <w:color w:val="auto"/>
          <w:sz w:val="28"/>
          <w:szCs w:val="28"/>
          <w:rtl/>
          <w:lang w:bidi="prs-AF"/>
        </w:rPr>
        <w:t xml:space="preserve">ژنها امراض را نیز منتقل میکنند </w:t>
      </w:r>
    </w:p>
    <w:p w14:paraId="75CEA6A9" w14:textId="77777777" w:rsidR="004A54EA" w:rsidRPr="007978A7" w:rsidRDefault="00931ADB" w:rsidP="007978A7">
      <w:pPr>
        <w:spacing w:line="360" w:lineRule="auto"/>
        <w:ind w:left="-7" w:right="290"/>
        <w:jc w:val="left"/>
        <w:rPr>
          <w:rFonts w:asciiTheme="minorBidi" w:hAnsiTheme="minorBidi" w:cstheme="minorBidi"/>
          <w:lang w:bidi="prs-AF"/>
        </w:rPr>
      </w:pPr>
      <w:r w:rsidRPr="007978A7">
        <w:rPr>
          <w:rFonts w:asciiTheme="minorBidi" w:hAnsiTheme="minorBidi" w:cstheme="minorBidi"/>
          <w:rtl/>
          <w:lang w:bidi="prs-AF"/>
        </w:rPr>
        <w:t xml:space="preserve">اگر شخصی مرضی را از والدین خود به ارث برده باشد، میتواند این مرض را به کودکان خود انتقال دهد. مرض </w:t>
      </w:r>
      <w:r w:rsidRPr="00CA1B19">
        <w:rPr>
          <w:rFonts w:asciiTheme="minorBidi" w:eastAsia="Calibri" w:hAnsiTheme="minorBidi" w:cstheme="minorBidi"/>
          <w:lang w:bidi="prs-AF"/>
        </w:rPr>
        <w:t>Huntington</w:t>
      </w:r>
      <w:r w:rsidRPr="007978A7">
        <w:rPr>
          <w:rFonts w:asciiTheme="minorBidi" w:hAnsiTheme="minorBidi" w:cstheme="minorBidi"/>
          <w:rtl/>
          <w:lang w:bidi="prs-AF"/>
        </w:rPr>
        <w:t xml:space="preserve"> یک مرض قلبی است که توسط ژنها انتقال می یابد. از مشخصات این مرض لرزیدن غیرعادی بدن و بی عقلی </w:t>
      </w:r>
      <w:r w:rsidRPr="00CA1B19">
        <w:rPr>
          <w:rFonts w:asciiTheme="minorBidi" w:eastAsia="Calibri" w:hAnsiTheme="minorBidi" w:cstheme="minorBidi"/>
          <w:lang w:bidi="prs-AF"/>
        </w:rPr>
        <w:t>demens</w:t>
      </w:r>
      <w:r w:rsidRPr="007978A7">
        <w:rPr>
          <w:rFonts w:asciiTheme="minorBidi" w:hAnsiTheme="minorBidi" w:cstheme="minorBidi"/>
          <w:rtl/>
          <w:lang w:bidi="prs-AF"/>
        </w:rPr>
        <w:t xml:space="preserve"> می باشد. این بیماری محصول یک ژن خاص با نسخه بارز است. اگر فردی این ژن را داشته باشد و با شخص که این ژن را ندارد ازدواج کند ،</w:t>
      </w:r>
      <w:r w:rsidRPr="007978A7">
        <w:rPr>
          <w:rFonts w:asciiTheme="minorBidi" w:eastAsia="Calibri" w:hAnsiTheme="minorBidi" w:cstheme="minorBidi"/>
          <w:lang w:bidi="prs-AF"/>
        </w:rPr>
        <w:t>50</w:t>
      </w:r>
      <w:r w:rsidRPr="007978A7">
        <w:rPr>
          <w:rFonts w:asciiTheme="minorBidi" w:hAnsiTheme="minorBidi" w:cstheme="minorBidi"/>
          <w:rtl/>
          <w:lang w:bidi="prs-AF"/>
        </w:rPr>
        <w:t>% ممکن است که نوزاد شان نیز این ژن بیماری را داشته باشند.</w:t>
      </w:r>
      <w:r w:rsidRPr="007978A7">
        <w:rPr>
          <w:rFonts w:asciiTheme="minorBidi" w:eastAsia="Calibri" w:hAnsiTheme="minorBidi" w:cstheme="minorBidi"/>
          <w:rtl/>
          <w:lang w:bidi="prs-AF"/>
        </w:rPr>
        <w:t xml:space="preserve"> </w:t>
      </w:r>
    </w:p>
    <w:p w14:paraId="13DCA8CB" w14:textId="77777777" w:rsidR="004A54EA" w:rsidRPr="00E866D1" w:rsidRDefault="00931ADB" w:rsidP="00E866D1">
      <w:pPr>
        <w:pStyle w:val="Overskrift3"/>
        <w:jc w:val="left"/>
        <w:rPr>
          <w:rFonts w:asciiTheme="minorBidi" w:hAnsiTheme="minorBidi" w:cstheme="minorBidi"/>
          <w:color w:val="auto"/>
          <w:sz w:val="28"/>
          <w:szCs w:val="28"/>
          <w:lang w:bidi="prs-AF"/>
        </w:rPr>
      </w:pPr>
      <w:r w:rsidRPr="00E866D1">
        <w:rPr>
          <w:rFonts w:asciiTheme="minorBidi" w:hAnsiTheme="minorBidi" w:cstheme="minorBidi"/>
          <w:color w:val="auto"/>
          <w:sz w:val="28"/>
          <w:szCs w:val="28"/>
          <w:rtl/>
          <w:lang w:bidi="prs-AF"/>
        </w:rPr>
        <w:t>ژ</w:t>
      </w:r>
      <w:r w:rsidRPr="00E866D1">
        <w:rPr>
          <w:rStyle w:val="Overskrift3Tegn"/>
          <w:rFonts w:asciiTheme="minorBidi" w:hAnsiTheme="minorBidi" w:cstheme="minorBidi"/>
          <w:color w:val="auto"/>
          <w:sz w:val="28"/>
          <w:szCs w:val="28"/>
          <w:rtl/>
          <w:lang w:bidi="prs-AF"/>
        </w:rPr>
        <w:t>ن تکنالوژی</w:t>
      </w:r>
      <w:r w:rsidRPr="00E866D1">
        <w:rPr>
          <w:rFonts w:asciiTheme="minorBidi" w:hAnsiTheme="minorBidi" w:cstheme="minorBidi"/>
          <w:color w:val="auto"/>
          <w:sz w:val="28"/>
          <w:szCs w:val="28"/>
          <w:rtl/>
          <w:lang w:bidi="prs-AF"/>
        </w:rPr>
        <w:t xml:space="preserve"> </w:t>
      </w:r>
    </w:p>
    <w:p w14:paraId="13442FEB" w14:textId="77777777" w:rsidR="004A54EA" w:rsidRPr="007978A7" w:rsidRDefault="00931ADB" w:rsidP="007978A7">
      <w:pPr>
        <w:spacing w:after="236" w:line="360" w:lineRule="auto"/>
        <w:ind w:left="-7" w:right="436"/>
        <w:jc w:val="left"/>
        <w:rPr>
          <w:rFonts w:asciiTheme="minorBidi" w:hAnsiTheme="minorBidi" w:cstheme="minorBidi"/>
          <w:lang w:bidi="prs-AF"/>
        </w:rPr>
      </w:pPr>
      <w:r w:rsidRPr="007978A7">
        <w:rPr>
          <w:rFonts w:asciiTheme="minorBidi" w:hAnsiTheme="minorBidi" w:cstheme="minorBidi"/>
          <w:rtl/>
          <w:lang w:bidi="prs-AF"/>
        </w:rPr>
        <w:t xml:space="preserve">ما از ژن تکنالوژی برای تشخیص و تغییر ماده ارثی در نباتات، حیوانات و موجودات ذره بینی استفاده میکنیم. ژن تکنالوژی می تواند در آینده به رفع ژن های ناقص و بیمار در انسانها مفید واقع گردد. از ژن تکنالوژی در عرصه های ذیل استفاده بعمل می آید. </w:t>
      </w:r>
    </w:p>
    <w:p w14:paraId="39EEF861" w14:textId="77777777" w:rsidR="004A54EA" w:rsidRPr="007978A7" w:rsidRDefault="00931ADB" w:rsidP="007978A7">
      <w:pPr>
        <w:numPr>
          <w:ilvl w:val="0"/>
          <w:numId w:val="2"/>
        </w:numPr>
        <w:spacing w:after="32" w:line="360" w:lineRule="auto"/>
        <w:ind w:right="295" w:hanging="302"/>
        <w:jc w:val="left"/>
        <w:rPr>
          <w:rFonts w:asciiTheme="minorBidi" w:hAnsiTheme="minorBidi" w:cstheme="minorBidi"/>
          <w:lang w:bidi="prs-AF"/>
        </w:rPr>
      </w:pPr>
      <w:r w:rsidRPr="007978A7">
        <w:rPr>
          <w:rFonts w:asciiTheme="minorBidi" w:hAnsiTheme="minorBidi" w:cstheme="minorBidi"/>
          <w:u w:val="single" w:color="000000"/>
          <w:rtl/>
          <w:lang w:bidi="prs-AF"/>
        </w:rPr>
        <w:t>تغییرات مواد ارثی در موجودات زنده</w:t>
      </w:r>
      <w:r w:rsidRPr="007978A7">
        <w:rPr>
          <w:rFonts w:asciiTheme="minorBidi" w:hAnsiTheme="minorBidi" w:cstheme="minorBidi"/>
          <w:rtl/>
          <w:lang w:bidi="prs-AF"/>
        </w:rPr>
        <w:t>: به کمک ژن تکنالوژی ما می توانیم با تشخیص و تغییر ماده ارثی در حیوانات، نباتات و موجودات ذره بینی بگونه ای که خصوصیات جدیدی به آنها بدهیم..</w:t>
      </w:r>
      <w:r w:rsidRPr="007978A7">
        <w:rPr>
          <w:rFonts w:asciiTheme="minorBidi" w:eastAsia="Calibri" w:hAnsiTheme="minorBidi" w:cstheme="minorBidi"/>
          <w:rtl/>
          <w:lang w:bidi="prs-AF"/>
        </w:rPr>
        <w:t xml:space="preserve"> </w:t>
      </w:r>
    </w:p>
    <w:p w14:paraId="1FBB68F2" w14:textId="77777777" w:rsidR="004A54EA" w:rsidRPr="007978A7" w:rsidRDefault="00931ADB" w:rsidP="007978A7">
      <w:pPr>
        <w:numPr>
          <w:ilvl w:val="0"/>
          <w:numId w:val="2"/>
        </w:numPr>
        <w:spacing w:after="34" w:line="360" w:lineRule="auto"/>
        <w:ind w:right="295" w:hanging="302"/>
        <w:jc w:val="left"/>
        <w:rPr>
          <w:rFonts w:asciiTheme="minorBidi" w:hAnsiTheme="minorBidi" w:cstheme="minorBidi"/>
          <w:lang w:bidi="prs-AF"/>
        </w:rPr>
      </w:pPr>
      <w:r w:rsidRPr="007978A7">
        <w:rPr>
          <w:rFonts w:asciiTheme="minorBidi" w:hAnsiTheme="minorBidi" w:cstheme="minorBidi"/>
          <w:u w:val="single" w:color="000000"/>
          <w:rtl/>
          <w:lang w:bidi="prs-AF"/>
        </w:rPr>
        <w:t>تشخیص ژنهائیکه امراض حمل میکنند</w:t>
      </w:r>
      <w:r w:rsidRPr="007978A7">
        <w:rPr>
          <w:rFonts w:asciiTheme="minorBidi" w:hAnsiTheme="minorBidi" w:cstheme="minorBidi"/>
          <w:rtl/>
          <w:lang w:bidi="prs-AF"/>
        </w:rPr>
        <w:t>: به کمک این تکنالوژی ما می توانیم ژنهای را که حامل امراض معین اند، تشخیص دهیم. در شرایط حاضر انسانها می توانند ژنهای که حامل سرطان سینه و روده اند ،تشخیص دهند .</w:t>
      </w:r>
      <w:r w:rsidRPr="007978A7">
        <w:rPr>
          <w:rFonts w:asciiTheme="minorBidi" w:eastAsia="Calibri" w:hAnsiTheme="minorBidi" w:cstheme="minorBidi"/>
          <w:rtl/>
          <w:lang w:bidi="prs-AF"/>
        </w:rPr>
        <w:t xml:space="preserve"> </w:t>
      </w:r>
    </w:p>
    <w:p w14:paraId="73B5DF3B" w14:textId="77777777" w:rsidR="004A54EA" w:rsidRPr="007978A7" w:rsidRDefault="00931ADB" w:rsidP="007978A7">
      <w:pPr>
        <w:numPr>
          <w:ilvl w:val="0"/>
          <w:numId w:val="2"/>
        </w:numPr>
        <w:spacing w:line="360" w:lineRule="auto"/>
        <w:ind w:right="295" w:hanging="302"/>
        <w:jc w:val="left"/>
        <w:rPr>
          <w:rFonts w:asciiTheme="minorBidi" w:hAnsiTheme="minorBidi" w:cstheme="minorBidi"/>
          <w:lang w:bidi="prs-AF"/>
        </w:rPr>
      </w:pPr>
      <w:r w:rsidRPr="007978A7">
        <w:rPr>
          <w:rFonts w:asciiTheme="minorBidi" w:hAnsiTheme="minorBidi" w:cstheme="minorBidi"/>
          <w:u w:val="single" w:color="000000"/>
          <w:rtl/>
          <w:lang w:bidi="prs-AF"/>
        </w:rPr>
        <w:t>اصلاح  گیاهان با دستکاری در ژنها</w:t>
      </w:r>
      <w:r w:rsidRPr="007978A7">
        <w:rPr>
          <w:rFonts w:asciiTheme="minorBidi" w:hAnsiTheme="minorBidi" w:cstheme="minorBidi"/>
          <w:rtl/>
          <w:lang w:bidi="prs-AF"/>
        </w:rPr>
        <w:t xml:space="preserve">: بعضی گیاهان با اصلاح ژن می توانند در برابر حمله حشرات مضر مقاوم گردند. مثلا روغن راپ </w:t>
      </w:r>
      <w:r w:rsidRPr="00CA1B19">
        <w:rPr>
          <w:rFonts w:asciiTheme="minorBidi" w:eastAsia="Calibri" w:hAnsiTheme="minorBidi" w:cstheme="minorBidi"/>
          <w:lang w:bidi="prs-AF"/>
        </w:rPr>
        <w:t>Oljeraps</w:t>
      </w:r>
      <w:r w:rsidRPr="007978A7">
        <w:rPr>
          <w:rFonts w:asciiTheme="minorBidi" w:hAnsiTheme="minorBidi" w:cstheme="minorBidi"/>
          <w:rtl/>
          <w:lang w:bidi="prs-AF"/>
        </w:rPr>
        <w:t xml:space="preserve"> بعد از اصلاح می تواندکه ماده زهری برضد حشرات مضر تولید کند. همین گیاه می تواند به گونه اصلاح شود که در برابر نباتات هرز </w:t>
      </w:r>
      <w:r w:rsidRPr="00CA1B19">
        <w:rPr>
          <w:rFonts w:asciiTheme="minorBidi" w:eastAsia="Calibri" w:hAnsiTheme="minorBidi" w:cstheme="minorBidi"/>
          <w:lang w:bidi="prs-AF"/>
        </w:rPr>
        <w:t>ugress</w:t>
      </w:r>
      <w:r w:rsidRPr="007978A7">
        <w:rPr>
          <w:rFonts w:asciiTheme="minorBidi" w:hAnsiTheme="minorBidi" w:cstheme="minorBidi"/>
          <w:rtl/>
          <w:lang w:bidi="prs-AF"/>
        </w:rPr>
        <w:t xml:space="preserve"> مقاومت پیدا کند.</w:t>
      </w:r>
      <w:r w:rsidRPr="007978A7">
        <w:rPr>
          <w:rFonts w:asciiTheme="minorBidi" w:eastAsia="Calibri" w:hAnsiTheme="minorBidi" w:cstheme="minorBidi"/>
          <w:rtl/>
          <w:lang w:bidi="prs-AF"/>
        </w:rPr>
        <w:t xml:space="preserve"> </w:t>
      </w:r>
    </w:p>
    <w:p w14:paraId="2341DA0A" w14:textId="77777777" w:rsidR="004A54EA" w:rsidRPr="007978A7" w:rsidRDefault="00931ADB" w:rsidP="007978A7">
      <w:pPr>
        <w:spacing w:line="360" w:lineRule="auto"/>
        <w:ind w:left="-7" w:right="157"/>
        <w:jc w:val="left"/>
        <w:rPr>
          <w:rFonts w:asciiTheme="minorBidi" w:hAnsiTheme="minorBidi" w:cstheme="minorBidi"/>
          <w:lang w:bidi="prs-AF"/>
        </w:rPr>
      </w:pPr>
      <w:r w:rsidRPr="007978A7">
        <w:rPr>
          <w:rFonts w:asciiTheme="minorBidi" w:hAnsiTheme="minorBidi" w:cstheme="minorBidi"/>
          <w:rtl/>
          <w:lang w:bidi="prs-AF"/>
        </w:rPr>
        <w:t xml:space="preserve">یکی دیگر از کارکرد های ژنها ایجاد تنوع در طبیعت است. ما میدانیم که کروموزوم ها قبل از انقسام سلول ها کاپی یا نسخه برداری میشوند و کاپی کروموزوم ها به ندرت با اصل آن یکسان است .نسخه برداری نا دقیق کروموزوم موجب جهش </w:t>
      </w:r>
      <w:r w:rsidRPr="00CA1B19">
        <w:rPr>
          <w:rFonts w:asciiTheme="minorBidi" w:eastAsia="Calibri" w:hAnsiTheme="minorBidi" w:cstheme="minorBidi"/>
          <w:lang w:bidi="prs-AF"/>
        </w:rPr>
        <w:t>mutasjon</w:t>
      </w:r>
      <w:r w:rsidRPr="007978A7">
        <w:rPr>
          <w:rFonts w:asciiTheme="minorBidi" w:hAnsiTheme="minorBidi" w:cstheme="minorBidi"/>
          <w:rtl/>
          <w:lang w:bidi="prs-AF"/>
        </w:rPr>
        <w:t xml:space="preserve"> میگردد و این جهش کروموزوم اغلب مخرب یا بدون تاثیر معین بوده و به ندرت می تواند مفید باشد.جهش در کروموزوم های جنسی به سقط جنین می انجامد. انقسام غلط می تواند تعداد کروموزوم ها را در </w:t>
      </w:r>
      <w:r w:rsidRPr="007978A7">
        <w:rPr>
          <w:rFonts w:asciiTheme="minorBidi" w:hAnsiTheme="minorBidi" w:cstheme="minorBidi"/>
          <w:rtl/>
          <w:lang w:bidi="prs-AF"/>
        </w:rPr>
        <w:lastRenderedPageBreak/>
        <w:t xml:space="preserve">سلول های جنسی  تغییر دهد و در نتیجه  موجب پیدایش نوزاد معیوب نظیر داون سندروم  </w:t>
      </w:r>
      <w:r w:rsidRPr="00CA1B19">
        <w:rPr>
          <w:rFonts w:asciiTheme="minorBidi" w:eastAsia="Calibri" w:hAnsiTheme="minorBidi" w:cstheme="minorBidi"/>
          <w:lang w:bidi="prs-AF"/>
        </w:rPr>
        <w:t>downs syndrom</w:t>
      </w:r>
      <w:r w:rsidRPr="00E866D1">
        <w:rPr>
          <w:rFonts w:asciiTheme="minorBidi" w:hAnsiTheme="minorBidi" w:cstheme="minorBidi"/>
          <w:rtl/>
          <w:lang w:val="nb-NO" w:bidi="prs-AF"/>
        </w:rPr>
        <w:t xml:space="preserve"> </w:t>
      </w:r>
      <w:r w:rsidRPr="007978A7">
        <w:rPr>
          <w:rFonts w:asciiTheme="minorBidi" w:hAnsiTheme="minorBidi" w:cstheme="minorBidi"/>
          <w:rtl/>
          <w:lang w:bidi="prs-AF"/>
        </w:rPr>
        <w:t xml:space="preserve">گردد . </w:t>
      </w:r>
    </w:p>
    <w:p w14:paraId="305671FF" w14:textId="77777777" w:rsidR="004A54EA" w:rsidRPr="007978A7" w:rsidRDefault="00931ADB" w:rsidP="007978A7">
      <w:pPr>
        <w:spacing w:line="360" w:lineRule="auto"/>
        <w:ind w:left="-7" w:right="249"/>
        <w:jc w:val="left"/>
        <w:rPr>
          <w:rFonts w:asciiTheme="minorBidi" w:hAnsiTheme="minorBidi" w:cstheme="minorBidi"/>
          <w:lang w:bidi="prs-AF"/>
        </w:rPr>
      </w:pPr>
      <w:r w:rsidRPr="007978A7">
        <w:rPr>
          <w:rFonts w:asciiTheme="minorBidi" w:hAnsiTheme="minorBidi" w:cstheme="minorBidi"/>
          <w:rtl/>
          <w:lang w:bidi="prs-AF"/>
        </w:rPr>
        <w:t xml:space="preserve">زمانیکه یک سلول تخمه و یک سلول سپرم یک نوزاد را بوجود می آورد ،کروموزوم ها می توانند هشت ملیون گونه توزیع گردند و از همینرو هیچ انسان نمیتواند عین ماده ارثی مانند انسان دیگر را داشته باشد بجز دوگانگی های یک تخمی. دوگانگی های یک تخمی همان دوگانگی هاست که از بارآوری یک تخم بوجود می آیند . </w:t>
      </w:r>
    </w:p>
    <w:p w14:paraId="1F1EB1E6" w14:textId="086B59F1" w:rsidR="004A54EA" w:rsidRPr="007978A7" w:rsidRDefault="00931ADB" w:rsidP="007978A7">
      <w:pPr>
        <w:spacing w:line="360" w:lineRule="auto"/>
        <w:ind w:left="-7" w:right="157"/>
        <w:jc w:val="left"/>
        <w:rPr>
          <w:rFonts w:asciiTheme="minorBidi" w:hAnsiTheme="minorBidi" w:cstheme="minorBidi"/>
          <w:lang w:bidi="prs-AF"/>
        </w:rPr>
      </w:pPr>
      <w:r w:rsidRPr="007978A7">
        <w:rPr>
          <w:rFonts w:asciiTheme="minorBidi" w:hAnsiTheme="minorBidi" w:cstheme="minorBidi"/>
          <w:rtl/>
          <w:lang w:bidi="prs-AF"/>
        </w:rPr>
        <w:t>انسانها محصول طبیعت و وراثت هردو هستند. اگر به دوگانگیها دیده شود خواهیم دید که آنها در آغاز رنگ چشم، مو و ساختمان بینی یکسان دارند اما با رشد شان در اثر عوامل محیطی مانند، تمرینات بدنی و مریضی وغیره شباهت جایش را به تفاوتها میگذارد. قد یک انسان به محیط و وراثت هردو ارتباط دارد. مقدار ناکافی پروتین از رشد قد جلوگیری میکند. خلاصه همه موجودات زنده متاثر از محیط و وراثت هردو اند .</w:t>
      </w:r>
      <w:r w:rsidRPr="007978A7">
        <w:rPr>
          <w:rFonts w:asciiTheme="minorBidi" w:eastAsia="Calibri" w:hAnsiTheme="minorBidi" w:cstheme="minorBidi"/>
          <w:rtl/>
          <w:lang w:bidi="prs-AF"/>
        </w:rPr>
        <w:t xml:space="preserve"> </w:t>
      </w:r>
    </w:p>
    <w:sectPr w:rsidR="004A54EA" w:rsidRPr="007978A7">
      <w:headerReference w:type="even" r:id="rId10"/>
      <w:headerReference w:type="default" r:id="rId11"/>
      <w:footerReference w:type="even" r:id="rId12"/>
      <w:footerReference w:type="default" r:id="rId13"/>
      <w:headerReference w:type="first" r:id="rId14"/>
      <w:footerReference w:type="first" r:id="rId15"/>
      <w:pgSz w:w="11906" w:h="16838"/>
      <w:pgMar w:top="1465" w:right="1413" w:bottom="1603" w:left="1275" w:header="708" w:footer="708" w:gutter="0"/>
      <w:cols w:space="708"/>
      <w:bidi/>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432FC2" w14:textId="77777777" w:rsidR="00747B5C" w:rsidRDefault="00747B5C" w:rsidP="00B52F8B">
      <w:pPr>
        <w:spacing w:after="0" w:line="240" w:lineRule="auto"/>
      </w:pPr>
      <w:r>
        <w:separator/>
      </w:r>
    </w:p>
  </w:endnote>
  <w:endnote w:type="continuationSeparator" w:id="0">
    <w:p w14:paraId="1B52241C" w14:textId="77777777" w:rsidR="00747B5C" w:rsidRDefault="00747B5C" w:rsidP="00B52F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8400B" w14:textId="77777777" w:rsidR="00CA1B19" w:rsidRDefault="00CA1B19">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278065603"/>
      <w:docPartObj>
        <w:docPartGallery w:val="Page Numbers (Bottom of Page)"/>
        <w:docPartUnique/>
      </w:docPartObj>
    </w:sdtPr>
    <w:sdtEndPr/>
    <w:sdtContent>
      <w:p w14:paraId="38F14798" w14:textId="77777777" w:rsidR="00B52F8B" w:rsidRDefault="00B52F8B" w:rsidP="00B52F8B">
        <w:pPr>
          <w:pStyle w:val="Bunntekst"/>
          <w:jc w:val="left"/>
        </w:pPr>
      </w:p>
      <w:p w14:paraId="63C98C5F" w14:textId="6E972EF4" w:rsidR="00B52F8B" w:rsidRPr="00CA1B19" w:rsidRDefault="00B52F8B" w:rsidP="00B52F8B">
        <w:pPr>
          <w:pStyle w:val="Bunntekst"/>
          <w:jc w:val="left"/>
          <w:rPr>
            <w:lang w:val="nb-NO"/>
          </w:rPr>
        </w:pPr>
        <w:r>
          <w:fldChar w:fldCharType="begin"/>
        </w:r>
        <w:r w:rsidRPr="00CA1B19">
          <w:rPr>
            <w:lang w:val="nb-NO"/>
          </w:rPr>
          <w:instrText>PAGE   \* MERGEFORMAT</w:instrText>
        </w:r>
        <w:r>
          <w:fldChar w:fldCharType="separate"/>
        </w:r>
        <w:r>
          <w:rPr>
            <w:lang w:val="nb-NO"/>
          </w:rPr>
          <w:t>2</w:t>
        </w:r>
        <w:r>
          <w:fldChar w:fldCharType="end"/>
        </w:r>
      </w:p>
    </w:sdtContent>
  </w:sdt>
  <w:p w14:paraId="6986DC70" w14:textId="77777777" w:rsidR="00F81B6D" w:rsidRPr="00CA1B19" w:rsidRDefault="00F81B6D" w:rsidP="00F81B6D">
    <w:pPr>
      <w:pStyle w:val="Bunntekst"/>
      <w:jc w:val="center"/>
      <w:rPr>
        <w:sz w:val="22"/>
        <w:szCs w:val="22"/>
        <w:lang w:val="nb-NO" w:bidi="ar-SA"/>
      </w:rPr>
    </w:pPr>
    <w:r w:rsidRPr="00CA1B19">
      <w:rPr>
        <w:sz w:val="22"/>
        <w:szCs w:val="22"/>
        <w:lang w:val="nb-NO" w:bidi="ar-SA"/>
      </w:rPr>
      <w:t>Nasjonalt senter for flerkulturell opplæring</w:t>
    </w:r>
  </w:p>
  <w:p w14:paraId="29C3F375" w14:textId="75C394F8" w:rsidR="00B52F8B" w:rsidRPr="00CA1B19" w:rsidRDefault="00F81B6D" w:rsidP="00F81B6D">
    <w:pPr>
      <w:pStyle w:val="Bunntekst"/>
      <w:jc w:val="center"/>
      <w:rPr>
        <w:sz w:val="22"/>
        <w:szCs w:val="22"/>
        <w:lang w:val="nb-NO"/>
      </w:rPr>
    </w:pPr>
    <w:r w:rsidRPr="00CA1B19">
      <w:rPr>
        <w:sz w:val="22"/>
        <w:szCs w:val="22"/>
        <w:lang w:val="nb-NO" w:bidi="ar-SA"/>
      </w:rPr>
      <w:t>nafo.oslomet.no</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4823A" w14:textId="77777777" w:rsidR="00CA1B19" w:rsidRDefault="00CA1B19">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63E202" w14:textId="77777777" w:rsidR="00747B5C" w:rsidRDefault="00747B5C" w:rsidP="00B52F8B">
      <w:pPr>
        <w:spacing w:after="0" w:line="240" w:lineRule="auto"/>
      </w:pPr>
      <w:r>
        <w:separator/>
      </w:r>
    </w:p>
  </w:footnote>
  <w:footnote w:type="continuationSeparator" w:id="0">
    <w:p w14:paraId="00580667" w14:textId="77777777" w:rsidR="00747B5C" w:rsidRDefault="00747B5C" w:rsidP="00B52F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D86F3" w14:textId="77777777" w:rsidR="00CA1B19" w:rsidRDefault="00CA1B19">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87A2C" w14:textId="65C7956B" w:rsidR="00B52F8B" w:rsidRPr="00CA1B19" w:rsidRDefault="00B52F8B" w:rsidP="00B52F8B">
    <w:pPr>
      <w:pStyle w:val="Topptekst"/>
      <w:jc w:val="left"/>
      <w:rPr>
        <w:sz w:val="22"/>
        <w:szCs w:val="22"/>
        <w:lang w:val="nb-NO"/>
      </w:rPr>
    </w:pPr>
    <w:r w:rsidRPr="00CA1B19">
      <w:rPr>
        <w:sz w:val="22"/>
        <w:szCs w:val="22"/>
        <w:lang w:val="nb-NO" w:bidi="ar-SA"/>
      </w:rPr>
      <w:t xml:space="preserve">Mendels arvelære - </w:t>
    </w:r>
    <w:proofErr w:type="spellStart"/>
    <w:r w:rsidRPr="00CA1B19">
      <w:rPr>
        <w:sz w:val="22"/>
        <w:szCs w:val="22"/>
        <w:lang w:val="nb-NO" w:bidi="ar-SA"/>
      </w:rPr>
      <w:t>Dari</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66048" w14:textId="77777777" w:rsidR="00CA1B19" w:rsidRDefault="00CA1B19">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F9633D"/>
    <w:multiLevelType w:val="hybridMultilevel"/>
    <w:tmpl w:val="D2D4B480"/>
    <w:lvl w:ilvl="0" w:tplc="32E6FAAA">
      <w:start w:val="1"/>
      <w:numFmt w:val="bullet"/>
      <w:lvlText w:val="-"/>
      <w:lvlJc w:val="left"/>
      <w:pPr>
        <w:ind w:left="6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632C26E">
      <w:start w:val="1"/>
      <w:numFmt w:val="bullet"/>
      <w:lvlText w:val="o"/>
      <w:lvlJc w:val="left"/>
      <w:pPr>
        <w:ind w:left="14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0E8FFA0">
      <w:start w:val="1"/>
      <w:numFmt w:val="bullet"/>
      <w:lvlText w:val="▪"/>
      <w:lvlJc w:val="left"/>
      <w:pPr>
        <w:ind w:left="21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7860688">
      <w:start w:val="1"/>
      <w:numFmt w:val="bullet"/>
      <w:lvlText w:val="•"/>
      <w:lvlJc w:val="left"/>
      <w:pPr>
        <w:ind w:left="28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ED6A670">
      <w:start w:val="1"/>
      <w:numFmt w:val="bullet"/>
      <w:lvlText w:val="o"/>
      <w:lvlJc w:val="left"/>
      <w:pPr>
        <w:ind w:left="36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F62F8AE">
      <w:start w:val="1"/>
      <w:numFmt w:val="bullet"/>
      <w:lvlText w:val="▪"/>
      <w:lvlJc w:val="left"/>
      <w:pPr>
        <w:ind w:left="43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832DB8E">
      <w:start w:val="1"/>
      <w:numFmt w:val="bullet"/>
      <w:lvlText w:val="•"/>
      <w:lvlJc w:val="left"/>
      <w:pPr>
        <w:ind w:left="50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8C20B1C">
      <w:start w:val="1"/>
      <w:numFmt w:val="bullet"/>
      <w:lvlText w:val="o"/>
      <w:lvlJc w:val="left"/>
      <w:pPr>
        <w:ind w:left="57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AB0DE26">
      <w:start w:val="1"/>
      <w:numFmt w:val="bullet"/>
      <w:lvlText w:val="▪"/>
      <w:lvlJc w:val="left"/>
      <w:pPr>
        <w:ind w:left="64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5839455C"/>
    <w:multiLevelType w:val="hybridMultilevel"/>
    <w:tmpl w:val="1F4043CE"/>
    <w:lvl w:ilvl="0" w:tplc="8BE8A872">
      <w:start w:val="1"/>
      <w:numFmt w:val="decimal"/>
      <w:lvlText w:val="%1"/>
      <w:lvlJc w:val="left"/>
      <w:pPr>
        <w:ind w:left="18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A2A06EE8">
      <w:start w:val="1"/>
      <w:numFmt w:val="lowerLetter"/>
      <w:lvlText w:val="%2"/>
      <w:lvlJc w:val="left"/>
      <w:pPr>
        <w:ind w:left="962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36EA1E9C">
      <w:start w:val="1"/>
      <w:numFmt w:val="lowerRoman"/>
      <w:lvlText w:val="%3"/>
      <w:lvlJc w:val="left"/>
      <w:pPr>
        <w:ind w:left="1034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B8E250B4">
      <w:start w:val="1"/>
      <w:numFmt w:val="decimal"/>
      <w:lvlText w:val="%4"/>
      <w:lvlJc w:val="left"/>
      <w:pPr>
        <w:ind w:left="1106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8F96DBC4">
      <w:start w:val="1"/>
      <w:numFmt w:val="lowerLetter"/>
      <w:lvlText w:val="%5"/>
      <w:lvlJc w:val="left"/>
      <w:pPr>
        <w:ind w:left="1178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A65A3320">
      <w:start w:val="1"/>
      <w:numFmt w:val="lowerRoman"/>
      <w:lvlText w:val="%6"/>
      <w:lvlJc w:val="left"/>
      <w:pPr>
        <w:ind w:left="1250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B3E8638C">
      <w:start w:val="1"/>
      <w:numFmt w:val="decimal"/>
      <w:lvlText w:val="%7"/>
      <w:lvlJc w:val="left"/>
      <w:pPr>
        <w:ind w:left="1322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711A7BE2">
      <w:start w:val="1"/>
      <w:numFmt w:val="lowerLetter"/>
      <w:lvlText w:val="%8"/>
      <w:lvlJc w:val="left"/>
      <w:pPr>
        <w:ind w:left="1394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0406DA20">
      <w:start w:val="1"/>
      <w:numFmt w:val="lowerRoman"/>
      <w:lvlText w:val="%9"/>
      <w:lvlJc w:val="left"/>
      <w:pPr>
        <w:ind w:left="1466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54EA"/>
    <w:rsid w:val="000C46AA"/>
    <w:rsid w:val="000D1C0F"/>
    <w:rsid w:val="00136C2A"/>
    <w:rsid w:val="00293AEE"/>
    <w:rsid w:val="004A54EA"/>
    <w:rsid w:val="006B034F"/>
    <w:rsid w:val="00747B5C"/>
    <w:rsid w:val="007978A7"/>
    <w:rsid w:val="00890C37"/>
    <w:rsid w:val="008975A3"/>
    <w:rsid w:val="009167CA"/>
    <w:rsid w:val="00931ADB"/>
    <w:rsid w:val="00B52F8B"/>
    <w:rsid w:val="00B5443F"/>
    <w:rsid w:val="00CA1B19"/>
    <w:rsid w:val="00E866D1"/>
    <w:rsid w:val="00F81B6D"/>
    <w:rsid w:val="00FF35D3"/>
  </w:rsids>
  <m:mathPr>
    <m:mathFont m:val="Cambria Math"/>
    <m:brkBin m:val="before"/>
    <m:brkBinSub m:val="--"/>
    <m:smallFrac m:val="0"/>
    <m:dispDef/>
    <m:lMargin m:val="0"/>
    <m:rMargin m:val="0"/>
    <m:defJc m:val="centerGroup"/>
    <m:wrapIndent m:val="1440"/>
    <m:intLim m:val="subSup"/>
    <m:naryLim m:val="undOvr"/>
  </m:mathPr>
  <w:themeFontLang w:val="nb-N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4262E8"/>
  <w15:docId w15:val="{FC20B117-6600-8845-90C7-DF2856C68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nb-NO" w:eastAsia="nb-N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spacing w:after="198" w:line="280" w:lineRule="auto"/>
      <w:ind w:left="-60" w:right="285" w:hanging="3"/>
      <w:jc w:val="right"/>
    </w:pPr>
    <w:rPr>
      <w:rFonts w:ascii="Arial" w:eastAsia="Arial" w:hAnsi="Arial" w:cs="Arial"/>
      <w:color w:val="000000"/>
      <w:lang w:val="en-US" w:eastAsia="en-US" w:bidi="en-US"/>
    </w:rPr>
  </w:style>
  <w:style w:type="paragraph" w:styleId="Overskrift1">
    <w:name w:val="heading 1"/>
    <w:basedOn w:val="Normal"/>
    <w:next w:val="Normal"/>
    <w:link w:val="Overskrift1Tegn"/>
    <w:uiPriority w:val="9"/>
    <w:qFormat/>
    <w:rsid w:val="00F81B6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gn"/>
    <w:uiPriority w:val="9"/>
    <w:unhideWhenUsed/>
    <w:qFormat/>
    <w:rsid w:val="007978A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Overskrift3">
    <w:name w:val="heading 3"/>
    <w:basedOn w:val="Normal"/>
    <w:next w:val="Normal"/>
    <w:link w:val="Overskrift3Tegn"/>
    <w:uiPriority w:val="9"/>
    <w:unhideWhenUsed/>
    <w:qFormat/>
    <w:rsid w:val="006B034F"/>
    <w:pPr>
      <w:keepNext/>
      <w:keepLines/>
      <w:spacing w:before="40" w:after="0"/>
      <w:outlineLvl w:val="2"/>
    </w:pPr>
    <w:rPr>
      <w:rFonts w:asciiTheme="majorHAnsi" w:eastAsiaTheme="majorEastAsia" w:hAnsiTheme="majorHAnsi" w:cstheme="majorBidi"/>
      <w:color w:val="1F3763" w:themeColor="accent1" w:themeShade="7F"/>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B52F8B"/>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B52F8B"/>
    <w:rPr>
      <w:rFonts w:ascii="Arial" w:eastAsia="Arial" w:hAnsi="Arial" w:cs="Arial"/>
      <w:color w:val="000000"/>
      <w:lang w:val="en-US" w:eastAsia="en-US" w:bidi="en-US"/>
    </w:rPr>
  </w:style>
  <w:style w:type="paragraph" w:styleId="Bunntekst">
    <w:name w:val="footer"/>
    <w:basedOn w:val="Normal"/>
    <w:link w:val="BunntekstTegn"/>
    <w:uiPriority w:val="99"/>
    <w:unhideWhenUsed/>
    <w:rsid w:val="00B52F8B"/>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B52F8B"/>
    <w:rPr>
      <w:rFonts w:ascii="Arial" w:eastAsia="Arial" w:hAnsi="Arial" w:cs="Arial"/>
      <w:color w:val="000000"/>
      <w:lang w:val="en-US" w:eastAsia="en-US" w:bidi="en-US"/>
    </w:rPr>
  </w:style>
  <w:style w:type="character" w:customStyle="1" w:styleId="Overskrift1Tegn">
    <w:name w:val="Overskrift 1 Tegn"/>
    <w:basedOn w:val="Standardskriftforavsnitt"/>
    <w:link w:val="Overskrift1"/>
    <w:uiPriority w:val="9"/>
    <w:rsid w:val="00F81B6D"/>
    <w:rPr>
      <w:rFonts w:asciiTheme="majorHAnsi" w:eastAsiaTheme="majorEastAsia" w:hAnsiTheme="majorHAnsi" w:cstheme="majorBidi"/>
      <w:color w:val="2F5496" w:themeColor="accent1" w:themeShade="BF"/>
      <w:sz w:val="32"/>
      <w:szCs w:val="32"/>
      <w:lang w:val="en-US" w:eastAsia="en-US" w:bidi="en-US"/>
    </w:rPr>
  </w:style>
  <w:style w:type="character" w:styleId="Plassholdertekst">
    <w:name w:val="Placeholder Text"/>
    <w:basedOn w:val="Standardskriftforavsnitt"/>
    <w:uiPriority w:val="99"/>
    <w:semiHidden/>
    <w:rsid w:val="009167CA"/>
    <w:rPr>
      <w:color w:val="808080"/>
    </w:rPr>
  </w:style>
  <w:style w:type="character" w:customStyle="1" w:styleId="Overskrift2Tegn">
    <w:name w:val="Overskrift 2 Tegn"/>
    <w:basedOn w:val="Standardskriftforavsnitt"/>
    <w:link w:val="Overskrift2"/>
    <w:uiPriority w:val="9"/>
    <w:rsid w:val="007978A7"/>
    <w:rPr>
      <w:rFonts w:asciiTheme="majorHAnsi" w:eastAsiaTheme="majorEastAsia" w:hAnsiTheme="majorHAnsi" w:cstheme="majorBidi"/>
      <w:color w:val="2F5496" w:themeColor="accent1" w:themeShade="BF"/>
      <w:sz w:val="26"/>
      <w:szCs w:val="26"/>
      <w:lang w:val="en-US" w:eastAsia="en-US" w:bidi="en-US"/>
    </w:rPr>
  </w:style>
  <w:style w:type="character" w:customStyle="1" w:styleId="Overskrift3Tegn">
    <w:name w:val="Overskrift 3 Tegn"/>
    <w:basedOn w:val="Standardskriftforavsnitt"/>
    <w:link w:val="Overskrift3"/>
    <w:uiPriority w:val="9"/>
    <w:rsid w:val="006B034F"/>
    <w:rPr>
      <w:rFonts w:asciiTheme="majorHAnsi" w:eastAsiaTheme="majorEastAsia" w:hAnsiTheme="majorHAnsi" w:cstheme="majorBidi"/>
      <w:color w:val="1F3763" w:themeColor="accent1" w:themeShade="7F"/>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568E97F64352284288F7DCC3B6E663C6" ma:contentTypeVersion="2" ma:contentTypeDescription="Opprett et nytt dokument." ma:contentTypeScope="" ma:versionID="0ed5a399990423b958a90b1639e93031">
  <xsd:schema xmlns:xsd="http://www.w3.org/2001/XMLSchema" xmlns:xs="http://www.w3.org/2001/XMLSchema" xmlns:p="http://schemas.microsoft.com/office/2006/metadata/properties" xmlns:ns2="1e7532a8-b14c-4cc6-8984-722663a4eed1" targetNamespace="http://schemas.microsoft.com/office/2006/metadata/properties" ma:root="true" ma:fieldsID="0b87209c87631680d37fa8e0ec15d40d" ns2:_="">
    <xsd:import namespace="1e7532a8-b14c-4cc6-8984-722663a4eed1"/>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7532a8-b14c-4cc6-8984-722663a4ee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1D3E3F-FA0E-402B-8888-24DFB84A1BB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B695707-9867-4D42-8AC0-B90F1AD922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7532a8-b14c-4cc6-8984-722663a4ee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648AC2-07F0-4879-85D5-396840A2A69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725</Words>
  <Characters>4134</Characters>
  <Application>Microsoft Office Word</Application>
  <DocSecurity>0</DocSecurity>
  <Lines>34</Lines>
  <Paragraphs>9</Paragraphs>
  <ScaleCrop>false</ScaleCrop>
  <Company/>
  <LinksUpToDate>false</LinksUpToDate>
  <CharactersWithSpaces>4850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Joian, Aref</dc:creator>
  <cp:keywords/>
  <cp:lastModifiedBy>Hasret Rezan Barcin</cp:lastModifiedBy>
  <cp:revision>16</cp:revision>
  <cp:lastPrinted>2021-12-20T15:50:00Z</cp:lastPrinted>
  <dcterms:created xsi:type="dcterms:W3CDTF">2021-10-25T13:40:00Z</dcterms:created>
  <dcterms:modified xsi:type="dcterms:W3CDTF">2021-12-20T15:50:00Z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0x010100568E97F64352284288F7DCC3B6E663C6</vt:lpwstr>
  </property>
</Properties>
</file>