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51D5" w14:textId="531B4B75" w:rsid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Style w:val="Overskrift1Tegn"/>
          <w:lang w:val="lt-LT"/>
        </w:rPr>
      </w:pPr>
      <w:r>
        <w:rPr>
          <w:rStyle w:val="Overskrift1Tegn"/>
          <w:lang w:val="lt-LT"/>
        </w:rPr>
        <w:t>Melagių diena</w:t>
      </w:r>
    </w:p>
    <w:p w14:paraId="43138966" w14:textId="775BBAA4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Style w:val="Overskrift2Tegn"/>
          <w:lang w:val="lt-LT"/>
        </w:rPr>
        <w:t>Šventės atsiradimas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br/>
        <w:t>Balandžio 1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osios dienos šventė, atsirado 1582 metais Prancūzijoje, kai buvo įvestas Grigaliaus kalendorius ir Naujųjų metų diena buvo perkelta iš balandžio 1-osios į sausio 1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ąją. Kadangi tais laikais žinios buvo perduodamos iš lūpų į lūpas, nemažai žmonių apie kalendoriaus pakeitimus sužinojo tik po 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keleto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 metų, ir toliau Naujuosius Metus šventė balandžio 1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-</w:t>
      </w:r>
      <w:r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ąją. Tokius žmones "žinantieji" praminė </w:t>
      </w: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balandžio kvailiais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. Toks pašiepimas laikui bėgant virto tradicija balandžio pirmąją krėsti pokštus ir juokauti. 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br/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br/>
      </w:r>
      <w:r w:rsidRPr="00F16B05">
        <w:rPr>
          <w:rStyle w:val="Overskrift2Tegn"/>
          <w:lang w:val="lt-LT"/>
        </w:rPr>
        <w:t>Šventimo tradicijos pasaulyje</w:t>
      </w:r>
    </w:p>
    <w:p w14:paraId="5F8AE51F" w14:textId="77777777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Ši tradicija iš Prancūzijos XVII amžiuje išplito į Škotiją, Angliją, Ameriką ir 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tt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.</w:t>
      </w:r>
    </w:p>
    <w:p w14:paraId="6E628B63" w14:textId="77777777" w:rsidR="00D76B75" w:rsidRDefault="00F16B05" w:rsidP="00D76B75">
      <w:pPr>
        <w:pStyle w:val="NormalWeb"/>
        <w:keepNext/>
        <w:shd w:val="clear" w:color="auto" w:fill="FFFFFF"/>
        <w:spacing w:before="0" w:beforeAutospacing="0" w:after="90" w:afterAutospacing="0" w:line="480" w:lineRule="auto"/>
      </w:pPr>
      <w:r w:rsidRPr="00F16B05">
        <w:rPr>
          <w:rFonts w:ascii="Arial" w:hAnsi="Arial" w:cs="Arial"/>
          <w:noProof/>
          <w:color w:val="333333"/>
          <w:sz w:val="23"/>
          <w:szCs w:val="23"/>
          <w:lang w:val="lt-LT"/>
        </w:rPr>
        <w:drawing>
          <wp:inline distT="0" distB="0" distL="0" distR="0" wp14:anchorId="2F76C6FA" wp14:editId="2AA51FC2">
            <wp:extent cx="3810000" cy="3149600"/>
            <wp:effectExtent l="0" t="0" r="0" b="0"/>
            <wp:docPr id="3" name="Bilde 3" descr="Tegning av aprilsnarr fra 1800-tallet, liten gutt forsøker å narre sin 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Tegning av aprilsnarr fra 1800-tallet, liten gutt forsøker å narre sin m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1CDDD" w14:textId="2D6FFE7C" w:rsidR="00F16B05" w:rsidRPr="00F16B05" w:rsidRDefault="00D76B75" w:rsidP="00D76B75">
      <w:pPr>
        <w:pStyle w:val="Bildetekst"/>
        <w:rPr>
          <w:rFonts w:ascii="Arial" w:hAnsi="Arial" w:cs="Arial"/>
          <w:color w:val="333333"/>
          <w:sz w:val="23"/>
          <w:szCs w:val="23"/>
          <w:lang w:val="lt-LT"/>
        </w:rPr>
      </w:pPr>
      <w:r>
        <w:rPr>
          <w:rFonts w:ascii="Arial" w:hAnsi="Arial" w:cs="Arial"/>
          <w:color w:val="333333"/>
          <w:sz w:val="23"/>
          <w:szCs w:val="23"/>
          <w:lang w:val="lt-LT"/>
        </w:rPr>
        <w:fldChar w:fldCharType="begin"/>
      </w:r>
      <w:r>
        <w:rPr>
          <w:rFonts w:ascii="Arial" w:hAnsi="Arial" w:cs="Arial"/>
          <w:color w:val="333333"/>
          <w:sz w:val="23"/>
          <w:szCs w:val="23"/>
          <w:lang w:val="lt-LT"/>
        </w:rPr>
        <w:instrText xml:space="preserve"> SEQ Illustrasjon: \* ARABIC </w:instrText>
      </w:r>
      <w:r>
        <w:rPr>
          <w:rFonts w:ascii="Arial" w:hAnsi="Arial" w:cs="Arial"/>
          <w:color w:val="333333"/>
          <w:sz w:val="23"/>
          <w:szCs w:val="23"/>
          <w:lang w:val="lt-LT"/>
        </w:rPr>
        <w:fldChar w:fldCharType="separate"/>
      </w:r>
      <w:r>
        <w:rPr>
          <w:rFonts w:ascii="Arial" w:hAnsi="Arial" w:cs="Arial"/>
          <w:noProof/>
          <w:color w:val="333333"/>
          <w:sz w:val="23"/>
          <w:szCs w:val="23"/>
          <w:lang w:val="lt-LT"/>
        </w:rPr>
        <w:t>1</w:t>
      </w:r>
      <w:r>
        <w:rPr>
          <w:rFonts w:ascii="Arial" w:hAnsi="Arial" w:cs="Arial"/>
          <w:color w:val="333333"/>
          <w:sz w:val="23"/>
          <w:szCs w:val="23"/>
          <w:lang w:val="lt-LT"/>
        </w:rPr>
        <w:fldChar w:fldCharType="end"/>
      </w:r>
      <w:r>
        <w:t xml:space="preserve"> </w:t>
      </w:r>
      <w:proofErr w:type="spellStart"/>
      <w:r>
        <w:t>Illustrasjon</w:t>
      </w:r>
      <w:proofErr w:type="spellEnd"/>
      <w:r>
        <w:t>: Wikipedia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</w:p>
    <w:p w14:paraId="5BC5575B" w14:textId="3F8CC759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Fonts w:ascii="Arial" w:hAnsi="Arial" w:cs="Arial"/>
          <w:color w:val="333333"/>
          <w:sz w:val="23"/>
          <w:szCs w:val="23"/>
          <w:lang w:val="lt-LT"/>
        </w:rPr>
        <w:t>Štai </w:t>
      </w: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Škotijoje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 kvailių arba melagių diena švenčiama dvi dienas. Antroji diena skirta juokeliams apie apatinę kūno dalį, todėl vadinama uodegos diena. Šioje šalyje žmogus, kuriam iškrečiamas pokštas, pavadinamas </w:t>
      </w: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balandžio gegute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.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br/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lastRenderedPageBreak/>
        <w:br/>
      </w: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Anglijoje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 pokštus galima krėsti tik pirmojo dienos pusėje, o žmogus, kuriam iškrečiamas pokštas, vadinamas </w:t>
      </w: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balandžio kvailiu (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"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April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fool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").</w:t>
      </w:r>
    </w:p>
    <w:p w14:paraId="3CB5380B" w14:textId="77777777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Prancūzijoje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 pokšto auka tampa </w:t>
      </w: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balandžio žuvimi.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 Jei balandžio pirmą dieną lankysitės Prancūzijoje, patariame saugoti Jums savo nugaras. Prancūzai turi tradiciją „Kvailių” dieną kabinti praeiviams ant nugaros popierines žuvis. Prancūzijoje ši diena vadinama 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Poisson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d'Avril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 („balandžio žuvis”).</w:t>
      </w:r>
    </w:p>
    <w:p w14:paraId="7870F409" w14:textId="77777777" w:rsidR="00D76B75" w:rsidRDefault="00F16B05" w:rsidP="00D76B75">
      <w:pPr>
        <w:pStyle w:val="NormalWeb"/>
        <w:keepNext/>
        <w:shd w:val="clear" w:color="auto" w:fill="FFFFFF"/>
        <w:spacing w:before="0" w:beforeAutospacing="0" w:after="90" w:afterAutospacing="0" w:line="480" w:lineRule="auto"/>
      </w:pPr>
      <w:r w:rsidRPr="00F16B05">
        <w:rPr>
          <w:rFonts w:ascii="Arial" w:hAnsi="Arial" w:cs="Arial"/>
          <w:noProof/>
          <w:color w:val="333333"/>
          <w:sz w:val="23"/>
          <w:szCs w:val="23"/>
          <w:lang w:val="lt-LT"/>
        </w:rPr>
        <w:drawing>
          <wp:inline distT="0" distB="0" distL="0" distR="0" wp14:anchorId="7ABC35F7" wp14:editId="6D7DFF1F">
            <wp:extent cx="3143250" cy="2095500"/>
            <wp:effectExtent l="0" t="0" r="0" b="0"/>
            <wp:docPr id="2" name="Bilde 2" descr="poisson davr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isson davr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BDFA1" w14:textId="460EEAC4" w:rsidR="00D76B75" w:rsidRPr="00F16B05" w:rsidRDefault="00D76B75" w:rsidP="00D76B75">
      <w:pPr>
        <w:pStyle w:val="Bildetekst"/>
        <w:rPr>
          <w:rFonts w:ascii="Arial" w:hAnsi="Arial" w:cs="Arial"/>
          <w:color w:val="333333"/>
          <w:sz w:val="23"/>
          <w:szCs w:val="23"/>
          <w:lang w:val="lt-LT"/>
        </w:rPr>
      </w:pPr>
      <w:r>
        <w:rPr>
          <w:rFonts w:ascii="Arial" w:hAnsi="Arial" w:cs="Arial"/>
          <w:color w:val="333333"/>
          <w:sz w:val="23"/>
          <w:szCs w:val="23"/>
          <w:lang w:val="lt-LT"/>
        </w:rPr>
        <w:fldChar w:fldCharType="begin"/>
      </w:r>
      <w:r>
        <w:rPr>
          <w:rFonts w:ascii="Arial" w:hAnsi="Arial" w:cs="Arial"/>
          <w:color w:val="333333"/>
          <w:sz w:val="23"/>
          <w:szCs w:val="23"/>
          <w:lang w:val="lt-LT"/>
        </w:rPr>
        <w:instrText xml:space="preserve"> SEQ Illustrasjon: \* ARABIC </w:instrText>
      </w:r>
      <w:r>
        <w:rPr>
          <w:rFonts w:ascii="Arial" w:hAnsi="Arial" w:cs="Arial"/>
          <w:color w:val="333333"/>
          <w:sz w:val="23"/>
          <w:szCs w:val="23"/>
          <w:lang w:val="lt-LT"/>
        </w:rPr>
        <w:fldChar w:fldCharType="separate"/>
      </w:r>
      <w:r>
        <w:rPr>
          <w:rFonts w:ascii="Arial" w:hAnsi="Arial" w:cs="Arial"/>
          <w:noProof/>
          <w:color w:val="333333"/>
          <w:sz w:val="23"/>
          <w:szCs w:val="23"/>
          <w:lang w:val="lt-LT"/>
        </w:rPr>
        <w:t>2</w:t>
      </w:r>
      <w:r>
        <w:rPr>
          <w:rFonts w:ascii="Arial" w:hAnsi="Arial" w:cs="Arial"/>
          <w:color w:val="333333"/>
          <w:sz w:val="23"/>
          <w:szCs w:val="23"/>
          <w:lang w:val="lt-LT"/>
        </w:rPr>
        <w:fldChar w:fldCharType="end"/>
      </w:r>
      <w:r>
        <w:t xml:space="preserve"> </w:t>
      </w:r>
      <w:proofErr w:type="spellStart"/>
      <w:r>
        <w:t>Illustrasjon</w:t>
      </w:r>
      <w:proofErr w:type="spellEnd"/>
      <w:r>
        <w:t xml:space="preserve"> </w:t>
      </w:r>
      <w:proofErr w:type="spellStart"/>
      <w:r>
        <w:t>hentet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flickr.com</w:t>
      </w:r>
    </w:p>
    <w:p w14:paraId="6AF097A2" w14:textId="16C869B7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Naujoji Zelandija, Airija, Didžioji Britanija, Australija ir PAR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  juokauja ir krečia pokštus iki 12 val., nes vėliau, tuos, kurie ir toliau meluoja, vadina </w:t>
      </w: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balandžio kvailiais.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 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br/>
      </w: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t>Portugalijoje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 kvailių arba melagių diena švenčiama sekmadienį ir pirmadienį prieš gavėnią. Šioje šalyje tradicinis pokštas – svaidytis miltais su draugais.</w:t>
      </w:r>
    </w:p>
    <w:p w14:paraId="7248FD30" w14:textId="60CDB81D" w:rsidR="00F16B05" w:rsidRPr="00F16B05" w:rsidRDefault="00F16B05" w:rsidP="00D76B7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Fonts w:ascii="Arial" w:hAnsi="Arial" w:cs="Arial"/>
          <w:noProof/>
          <w:color w:val="333333"/>
          <w:sz w:val="23"/>
          <w:szCs w:val="23"/>
          <w:lang w:val="lt-LT"/>
        </w:rPr>
        <w:drawing>
          <wp:inline distT="0" distB="0" distL="0" distR="0" wp14:anchorId="216F3A12" wp14:editId="603C9C03">
            <wp:extent cx="3105150" cy="2070100"/>
            <wp:effectExtent l="0" t="0" r="0" b="6350"/>
            <wp:docPr id="1" name="Bilde 1" descr="flour f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our figh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07" cy="207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 </w:t>
      </w:r>
    </w:p>
    <w:p w14:paraId="4DAE673B" w14:textId="2B799023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Style w:val="Sterk"/>
          <w:rFonts w:ascii="Arial" w:hAnsi="Arial" w:cs="Arial"/>
          <w:color w:val="333333"/>
          <w:sz w:val="23"/>
          <w:szCs w:val="23"/>
          <w:lang w:val="lt-LT"/>
        </w:rPr>
        <w:lastRenderedPageBreak/>
        <w:t>Libane 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t>pokštaujant sakoma "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كذبة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أول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 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نيسان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 " 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t.y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.  Balandžio pirmosios pokštas</w:t>
      </w:r>
    </w:p>
    <w:p w14:paraId="36BB1647" w14:textId="77777777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Fonts w:ascii="Arial" w:hAnsi="Arial" w:cs="Arial"/>
          <w:color w:val="333333"/>
          <w:sz w:val="23"/>
          <w:szCs w:val="23"/>
          <w:lang w:val="lt-LT"/>
        </w:rPr>
        <w:t>Daugumoje šalių balandžio pirmąją pokštai kiaurą dieną krečiami draugams ir giminėms. Į šį žaidimą įsitraukia net žiniasklaida. Televizijos ir spaudos žurnalistai kabina makaronus kiek tik telpa - apvesdina pramogų verslo, sporto žvaigždes, dalija neregėtus prizus, pagreitina mokslinės fantastikos kūrinių įgyvendinimą. </w:t>
      </w:r>
    </w:p>
    <w:p w14:paraId="72D65694" w14:textId="72827BB2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Balandžio 1-ąją juokaujama ir mokyklose, 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pvz</w:t>
      </w:r>
      <w:proofErr w:type="spellEnd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, „Bėkite pas mokyklos direktorę, jos kabinete per pirmąją pamoką vyks jogurtų degustacija“ arba „Šiandien paskutinę pamoką ves miesto meras“ ir t.t.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br/>
        <w:t>Balandžio pirmoji yra tokia diena, kai pokštus krėsti tiesiog leistina. Vis dėlto pokštaujant nederėtų prarasti budrumo, nes galite pats tapti kitu balandžio kvailiu! 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br/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br/>
      </w:r>
      <w:r w:rsidRPr="00F16B05">
        <w:rPr>
          <w:rStyle w:val="Overskrift2Tegn"/>
          <w:lang w:val="lt-LT"/>
        </w:rPr>
        <w:t>Pokštai ir juokai:</w:t>
      </w:r>
      <w:r w:rsidRPr="00F16B05">
        <w:rPr>
          <w:rFonts w:ascii="Arial" w:hAnsi="Arial" w:cs="Arial"/>
          <w:color w:val="333333"/>
          <w:sz w:val="23"/>
          <w:szCs w:val="23"/>
          <w:lang w:val="lt-LT"/>
        </w:rPr>
        <w:br/>
        <w:t> "Žiūrėk, tavo batų raišteliai atsirišo!"</w:t>
      </w:r>
    </w:p>
    <w:p w14:paraId="23C468C0" w14:textId="77777777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Fonts w:ascii="Arial" w:hAnsi="Arial" w:cs="Arial"/>
          <w:color w:val="333333"/>
          <w:sz w:val="23"/>
          <w:szCs w:val="23"/>
          <w:lang w:val="lt-LT"/>
        </w:rPr>
        <w:t>"Tau suplyšo / išsitepė drabužis!"</w:t>
      </w:r>
    </w:p>
    <w:p w14:paraId="40F34054" w14:textId="77777777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Fonts w:ascii="Arial" w:hAnsi="Arial" w:cs="Arial"/>
          <w:color w:val="333333"/>
          <w:sz w:val="23"/>
          <w:szCs w:val="23"/>
          <w:lang w:val="lt-LT"/>
        </w:rPr>
        <w:t>Nustatyti kieno nors žadintuvą valanda anksčiau. </w:t>
      </w:r>
    </w:p>
    <w:p w14:paraId="4EF7A14B" w14:textId="5AC38F09" w:rsidR="00F16B05" w:rsidRPr="00F16B05" w:rsidRDefault="00F16B05" w:rsidP="00F16B0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Fonts w:ascii="Arial" w:hAnsi="Arial" w:cs="Arial"/>
          <w:color w:val="333333"/>
          <w:sz w:val="23"/>
          <w:szCs w:val="23"/>
          <w:lang w:val="lt-LT"/>
        </w:rPr>
        <w:t>Priklijuoti dantų pastos tūbelę ant kriauklės</w:t>
      </w:r>
      <w:r w:rsidR="00D76B75">
        <w:rPr>
          <w:rFonts w:ascii="Arial" w:hAnsi="Arial" w:cs="Arial"/>
          <w:color w:val="333333"/>
          <w:sz w:val="23"/>
          <w:szCs w:val="23"/>
          <w:lang w:val="lt-LT"/>
        </w:rPr>
        <w:t>.</w:t>
      </w:r>
    </w:p>
    <w:p w14:paraId="37826EE7" w14:textId="12D043BE" w:rsidR="00321EF7" w:rsidRPr="00D76B75" w:rsidRDefault="00F16B05" w:rsidP="00D76B75">
      <w:pPr>
        <w:pStyle w:val="NormalWeb"/>
        <w:shd w:val="clear" w:color="auto" w:fill="FFFFFF"/>
        <w:spacing w:before="0" w:beforeAutospacing="0" w:after="90" w:afterAutospacing="0" w:line="480" w:lineRule="auto"/>
        <w:rPr>
          <w:rFonts w:ascii="Arial" w:hAnsi="Arial" w:cs="Arial"/>
          <w:color w:val="333333"/>
          <w:sz w:val="23"/>
          <w:szCs w:val="23"/>
          <w:lang w:val="lt-LT"/>
        </w:rPr>
      </w:pPr>
      <w:r w:rsidRPr="00F16B05">
        <w:rPr>
          <w:rFonts w:ascii="Arial" w:hAnsi="Arial" w:cs="Arial"/>
          <w:color w:val="333333"/>
          <w:sz w:val="23"/>
          <w:szCs w:val="23"/>
          <w:lang w:val="lt-LT"/>
        </w:rPr>
        <w:t xml:space="preserve">Ištepti durų rankeną storu sluoksniu vazelino ir </w:t>
      </w:r>
      <w:proofErr w:type="spellStart"/>
      <w:r w:rsidRPr="00F16B05">
        <w:rPr>
          <w:rFonts w:ascii="Arial" w:hAnsi="Arial" w:cs="Arial"/>
          <w:color w:val="333333"/>
          <w:sz w:val="23"/>
          <w:szCs w:val="23"/>
          <w:lang w:val="lt-LT"/>
        </w:rPr>
        <w:t>tt</w:t>
      </w:r>
      <w:proofErr w:type="spellEnd"/>
    </w:p>
    <w:sectPr w:rsidR="00321EF7" w:rsidRPr="00D76B7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2AD3" w14:textId="77777777" w:rsidR="00420D91" w:rsidRDefault="00420D91" w:rsidP="00411A05">
      <w:pPr>
        <w:spacing w:after="0" w:line="240" w:lineRule="auto"/>
      </w:pPr>
      <w:r>
        <w:separator/>
      </w:r>
    </w:p>
  </w:endnote>
  <w:endnote w:type="continuationSeparator" w:id="0">
    <w:p w14:paraId="6C7B4775" w14:textId="77777777" w:rsidR="00420D91" w:rsidRDefault="00420D91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C0C2" w14:textId="77777777" w:rsidR="00420D91" w:rsidRDefault="00420D91" w:rsidP="00411A05">
      <w:pPr>
        <w:spacing w:after="0" w:line="240" w:lineRule="auto"/>
      </w:pPr>
      <w:r>
        <w:separator/>
      </w:r>
    </w:p>
  </w:footnote>
  <w:footnote w:type="continuationSeparator" w:id="0">
    <w:p w14:paraId="1F0CFDFA" w14:textId="77777777" w:rsidR="00420D91" w:rsidRDefault="00420D91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37B17855" w:rsidR="00411A05" w:rsidRDefault="00F16B05">
    <w:pPr>
      <w:pStyle w:val="Topptekst"/>
    </w:pPr>
    <w:r>
      <w:t xml:space="preserve">Aprilsnarr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245EEF"/>
    <w:rsid w:val="00321EF7"/>
    <w:rsid w:val="00324EFE"/>
    <w:rsid w:val="00337677"/>
    <w:rsid w:val="004028BC"/>
    <w:rsid w:val="00411A05"/>
    <w:rsid w:val="00420D91"/>
    <w:rsid w:val="00441289"/>
    <w:rsid w:val="00900D08"/>
    <w:rsid w:val="0097521D"/>
    <w:rsid w:val="00D61EB0"/>
    <w:rsid w:val="00D76B75"/>
    <w:rsid w:val="00DF3B37"/>
    <w:rsid w:val="00F16531"/>
    <w:rsid w:val="00F16B05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ormalWeb">
    <w:name w:val="Normal (Web)"/>
    <w:basedOn w:val="Normal"/>
    <w:uiPriority w:val="99"/>
    <w:unhideWhenUsed/>
    <w:rsid w:val="00F16B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b-NO" w:eastAsia="nb-NO"/>
    </w:rPr>
  </w:style>
  <w:style w:type="character" w:styleId="Sterk">
    <w:name w:val="Strong"/>
    <w:basedOn w:val="Standardskriftforavsnitt"/>
    <w:uiPriority w:val="22"/>
    <w:qFormat/>
    <w:rsid w:val="00F16B05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F16B05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F16B05"/>
    <w:rPr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D76B75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446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4</cp:revision>
  <dcterms:created xsi:type="dcterms:W3CDTF">2022-01-25T21:40:00Z</dcterms:created>
  <dcterms:modified xsi:type="dcterms:W3CDTF">2022-01-29T18:56:00Z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