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561" w14:textId="5B3EF9D6" w:rsidR="0091451A" w:rsidRPr="0091451A" w:rsidRDefault="00290ED3" w:rsidP="78C3C686">
      <w:pPr>
        <w:pStyle w:val="Tittel"/>
        <w:spacing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78C3C686">
        <w:rPr>
          <w:rFonts w:ascii="Calibri" w:eastAsia="Calibri" w:hAnsi="Calibri" w:cs="Calibri"/>
          <w:b/>
          <w:bCs/>
          <w:sz w:val="40"/>
          <w:szCs w:val="40"/>
        </w:rPr>
        <w:t>Demokrati og diktatur</w:t>
      </w:r>
    </w:p>
    <w:p w14:paraId="3C3380EB" w14:textId="427E4E8F" w:rsidR="0091451A" w:rsidRPr="00ED47FD" w:rsidRDefault="0091451A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t>Demokrati - Bestemme sammen</w:t>
      </w:r>
    </w:p>
    <w:p w14:paraId="5778B28F" w14:textId="77777777" w:rsidR="00CA4C82" w:rsidRDefault="000E00AD" w:rsidP="00CA4C8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D4A75">
        <w:rPr>
          <w:rFonts w:cstheme="minorHAnsi"/>
          <w:color w:val="000000"/>
          <w:sz w:val="24"/>
          <w:szCs w:val="24"/>
        </w:rPr>
        <w:t>Demokrati, også kalt folkestyre, er en betegnelse på en styreform hvor folket har muligheten til å delta i viktige beslutninger. Muligheten til å påvirke får folket gjennom å stemme ved valg. Demokrati skiller seg fra andre styreformer som diktatur, der en person styrer. </w:t>
      </w:r>
      <w:r w:rsidR="00290ED3" w:rsidRPr="009D4A75">
        <w:rPr>
          <w:rFonts w:cstheme="minorHAnsi"/>
          <w:sz w:val="24"/>
          <w:szCs w:val="24"/>
        </w:rPr>
        <w:t xml:space="preserve">Styreformen i Norge kalles demokrati. Det vil si at alle som bor i Norge, skal få være med og bestemme hvordan samfunnet skal være. Barn og unge skal få si sin mening og bli hørt i saker som gjelder dem. </w:t>
      </w:r>
    </w:p>
    <w:p w14:paraId="28269CAA" w14:textId="745CB708" w:rsidR="00290ED3" w:rsidRPr="00CA4C82" w:rsidRDefault="00290ED3" w:rsidP="6536FA74">
      <w:pPr>
        <w:spacing w:line="360" w:lineRule="auto"/>
        <w:rPr>
          <w:b/>
          <w:bCs/>
          <w:sz w:val="24"/>
          <w:szCs w:val="24"/>
        </w:rPr>
      </w:pPr>
      <w:r w:rsidRPr="6536FA74">
        <w:rPr>
          <w:sz w:val="24"/>
          <w:szCs w:val="24"/>
        </w:rPr>
        <w:t>Demokrati er et samme</w:t>
      </w:r>
      <w:r w:rsidR="00162C1B" w:rsidRPr="6536FA74">
        <w:rPr>
          <w:sz w:val="24"/>
          <w:szCs w:val="24"/>
        </w:rPr>
        <w:t>n</w:t>
      </w:r>
      <w:r w:rsidRPr="6536FA74">
        <w:rPr>
          <w:sz w:val="24"/>
          <w:szCs w:val="24"/>
        </w:rPr>
        <w:t xml:space="preserve">satt ord av de to greske ordene „demos”, som betyr </w:t>
      </w:r>
      <w:r w:rsidR="002C2B35" w:rsidRPr="6536FA74">
        <w:rPr>
          <w:sz w:val="24"/>
          <w:szCs w:val="24"/>
        </w:rPr>
        <w:t>folk</w:t>
      </w:r>
      <w:r w:rsidRPr="6536FA74">
        <w:rPr>
          <w:sz w:val="24"/>
          <w:szCs w:val="24"/>
        </w:rPr>
        <w:t xml:space="preserve"> og „</w:t>
      </w:r>
      <w:proofErr w:type="spellStart"/>
      <w:r w:rsidRPr="6536FA74">
        <w:rPr>
          <w:sz w:val="24"/>
          <w:szCs w:val="24"/>
        </w:rPr>
        <w:t>kratein</w:t>
      </w:r>
      <w:proofErr w:type="spellEnd"/>
      <w:r w:rsidRPr="6536FA74">
        <w:rPr>
          <w:sz w:val="24"/>
          <w:szCs w:val="24"/>
        </w:rPr>
        <w:t>”, som betyr herske</w:t>
      </w:r>
      <w:r w:rsidR="002C2B35" w:rsidRPr="6536FA74">
        <w:rPr>
          <w:sz w:val="24"/>
          <w:szCs w:val="24"/>
        </w:rPr>
        <w:t>r</w:t>
      </w:r>
      <w:r w:rsidRPr="6536FA74">
        <w:rPr>
          <w:sz w:val="24"/>
          <w:szCs w:val="24"/>
        </w:rPr>
        <w:t xml:space="preserve"> eller styre. Tanken om folkestyre </w:t>
      </w:r>
      <w:r w:rsidR="002C2B35" w:rsidRPr="6536FA74">
        <w:rPr>
          <w:sz w:val="24"/>
          <w:szCs w:val="24"/>
        </w:rPr>
        <w:t>oppsto</w:t>
      </w:r>
      <w:r w:rsidRPr="6536FA74">
        <w:rPr>
          <w:sz w:val="24"/>
          <w:szCs w:val="24"/>
        </w:rPr>
        <w:t xml:space="preserve"> i Athen for </w:t>
      </w:r>
      <w:r w:rsidR="002C2B35" w:rsidRPr="6536FA74">
        <w:rPr>
          <w:sz w:val="24"/>
          <w:szCs w:val="24"/>
        </w:rPr>
        <w:t>omtrent</w:t>
      </w:r>
      <w:r w:rsidRPr="6536FA74">
        <w:rPr>
          <w:sz w:val="24"/>
          <w:szCs w:val="24"/>
        </w:rPr>
        <w:t xml:space="preserve"> 2500 år siden. </w:t>
      </w:r>
      <w:r w:rsidR="444CDB6F" w:rsidRPr="6536FA74">
        <w:rPr>
          <w:sz w:val="24"/>
          <w:szCs w:val="24"/>
        </w:rPr>
        <w:t xml:space="preserve">I </w:t>
      </w:r>
      <w:r w:rsidRPr="6536FA74">
        <w:rPr>
          <w:sz w:val="24"/>
          <w:szCs w:val="24"/>
        </w:rPr>
        <w:t xml:space="preserve">Norge har vi ulike politiske partier som har forskjellige meninger om hvordan samfunnet bør </w:t>
      </w:r>
      <w:r w:rsidR="00162C1B" w:rsidRPr="6536FA74">
        <w:rPr>
          <w:sz w:val="24"/>
          <w:szCs w:val="24"/>
        </w:rPr>
        <w:t>være. Når det er stortingsvalg</w:t>
      </w:r>
      <w:r w:rsidRPr="6536FA74">
        <w:rPr>
          <w:sz w:val="24"/>
          <w:szCs w:val="24"/>
        </w:rPr>
        <w:t xml:space="preserve">, kan alle </w:t>
      </w:r>
      <w:r w:rsidR="002C2B35" w:rsidRPr="6536FA74">
        <w:rPr>
          <w:sz w:val="24"/>
          <w:szCs w:val="24"/>
        </w:rPr>
        <w:t>voksne norske</w:t>
      </w:r>
      <w:r w:rsidRPr="6536FA74">
        <w:rPr>
          <w:sz w:val="24"/>
          <w:szCs w:val="24"/>
        </w:rPr>
        <w:t xml:space="preserve"> borgere over 18 år stemme på det partiet de er mest enig med.</w:t>
      </w:r>
    </w:p>
    <w:p w14:paraId="63661F75" w14:textId="10F8F5F7" w:rsidR="00947112" w:rsidRDefault="00EC59BF" w:rsidP="78C3C686">
      <w:pPr>
        <w:pStyle w:val="Bildetekst"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B8432" w14:textId="77777777" w:rsidR="00F504F2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>
        <w:t>Illustrasjon</w:t>
      </w:r>
      <w:r w:rsidR="00947112">
        <w:t>: Adobe Stock Mst3r</w:t>
      </w:r>
      <w:r w:rsidR="00623270">
        <w:t>.</w:t>
      </w:r>
      <w:r w:rsidR="00EC59BF">
        <w:br/>
      </w:r>
    </w:p>
    <w:p w14:paraId="721BE5C0" w14:textId="50FF6611" w:rsidR="00947112" w:rsidRPr="00ED47FD" w:rsidRDefault="00290ED3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r w:rsidRPr="00ED47FD">
        <w:rPr>
          <w:rFonts w:ascii="Calibri" w:hAnsi="Calibri" w:cs="Calibri"/>
          <w:b/>
          <w:bCs/>
          <w:color w:val="auto"/>
        </w:rPr>
        <w:t>Ytringsfrihet</w:t>
      </w:r>
    </w:p>
    <w:p w14:paraId="3349F335" w14:textId="0C1DE1EE" w:rsidR="00290ED3" w:rsidRPr="009D4A75" w:rsidRDefault="00290ED3" w:rsidP="0091451A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er det ytringsfrihe</w:t>
      </w:r>
      <w:r w:rsidR="00162C1B" w:rsidRPr="009D4A75">
        <w:rPr>
          <w:rFonts w:cstheme="minorHAnsi"/>
          <w:sz w:val="24"/>
          <w:szCs w:val="24"/>
        </w:rPr>
        <w:t>t. Det vil si at alle kan si</w:t>
      </w:r>
      <w:r w:rsidRPr="009D4A75">
        <w:rPr>
          <w:rFonts w:cstheme="minorHAnsi"/>
          <w:sz w:val="24"/>
          <w:szCs w:val="24"/>
        </w:rPr>
        <w:t xml:space="preserve"> elle</w:t>
      </w:r>
      <w:r w:rsidR="00162C1B" w:rsidRPr="009D4A75">
        <w:rPr>
          <w:rFonts w:cstheme="minorHAnsi"/>
          <w:sz w:val="24"/>
          <w:szCs w:val="24"/>
        </w:rPr>
        <w:t>r</w:t>
      </w:r>
      <w:r w:rsidRPr="009D4A75">
        <w:rPr>
          <w:rFonts w:cstheme="minorHAnsi"/>
          <w:sz w:val="24"/>
          <w:szCs w:val="24"/>
        </w:rPr>
        <w:t xml:space="preserve"> skrive det de mener, uten å bli straffet for det. Fra vi er små, lærer vi å uttrykke tanker, følelser og meninger. Samtidig er det viktig at vi lærer å respektere at andre kan ha meninger som er forskjellige fra våre. Etter hvert som du vokser til, skal meningene dine i stadig større grad bli tatt hensyn til.</w:t>
      </w:r>
      <w:r w:rsidR="00A908F7">
        <w:rPr>
          <w:rFonts w:cstheme="minorHAnsi"/>
          <w:sz w:val="24"/>
          <w:szCs w:val="24"/>
        </w:rPr>
        <w:br/>
      </w:r>
    </w:p>
    <w:p w14:paraId="370406DB" w14:textId="77777777" w:rsidR="00342E3F" w:rsidRPr="00ED47FD" w:rsidRDefault="00342E3F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Demokrati – frie medier</w:t>
      </w:r>
    </w:p>
    <w:p w14:paraId="330A374C" w14:textId="77777777" w:rsidR="00E51AA9" w:rsidRDefault="00342E3F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brukes massemediene til å formidle ulike</w:t>
      </w:r>
      <w:r w:rsidR="00162C1B" w:rsidRPr="009D4A75">
        <w:rPr>
          <w:rFonts w:cstheme="minorHAnsi"/>
          <w:sz w:val="24"/>
          <w:szCs w:val="24"/>
        </w:rPr>
        <w:t xml:space="preserve"> </w:t>
      </w:r>
      <w:r w:rsidRPr="009D4A75">
        <w:rPr>
          <w:rFonts w:cstheme="minorHAnsi"/>
          <w:sz w:val="24"/>
          <w:szCs w:val="24"/>
        </w:rPr>
        <w:t xml:space="preserve">meninger. De politiske partiene i Norge bruker ulike medier for å nå fram til folk, særlig før det skal være valg. Vi kan følge med på TV, i aviser, i radio og på Internett når politikere diskuterer hvordan de vil at samfunnet skal være. </w:t>
      </w:r>
    </w:p>
    <w:p w14:paraId="5941DD9F" w14:textId="77777777" w:rsidR="00C64DF0" w:rsidRDefault="00E51AA9" w:rsidP="00C64DF0">
      <w:pPr>
        <w:keepNext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AADD3F8" w:rsidR="00487D9A" w:rsidRPr="00050C5F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D1B06">
        <w:t xml:space="preserve">Illustrasjon: Adobe Stock </w:t>
      </w:r>
      <w:proofErr w:type="spellStart"/>
      <w:r w:rsidRPr="001D1B06">
        <w:t>MicroOne</w:t>
      </w:r>
      <w:proofErr w:type="spellEnd"/>
      <w:r w:rsidR="00623270" w:rsidRPr="001D1B06">
        <w:t>.</w:t>
      </w:r>
      <w:r w:rsidR="00050C5F">
        <w:rPr>
          <w:sz w:val="28"/>
          <w:szCs w:val="28"/>
        </w:rPr>
        <w:br/>
      </w:r>
    </w:p>
    <w:p w14:paraId="64086E1E" w14:textId="2E4DB3CF" w:rsidR="00290ED3" w:rsidRPr="00ED47FD" w:rsidRDefault="00290ED3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r w:rsidRPr="00ED47FD">
        <w:rPr>
          <w:rFonts w:ascii="Calibri" w:eastAsiaTheme="minorEastAsia" w:hAnsi="Calibri" w:cstheme="minorBidi"/>
          <w:b/>
          <w:bCs/>
          <w:color w:val="auto"/>
        </w:rPr>
        <w:t>Diktatur – noen få bestemmer</w:t>
      </w:r>
    </w:p>
    <w:p w14:paraId="327557A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Noen land har en styreform som kalles diktatur. I et diktatur er det bare en eller noen få som har makt til å bestemme hvordan landet skal styres. Det er ikke lov å være uenig med dem som styrer i landet. Folk som sier eller skriver noe som myndighetene ikke liker, kan bli forfulgt og fengslet. Noen blir også drept på grunn av meningene sine.</w:t>
      </w:r>
    </w:p>
    <w:p w14:paraId="329B3DF0" w14:textId="77777777" w:rsidR="00EF4D9B" w:rsidRDefault="008128FD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D4A75">
        <w:rPr>
          <w:rFonts w:eastAsia="Times New Roman" w:cstheme="minorHAnsi"/>
          <w:color w:val="000000"/>
          <w:sz w:val="24"/>
          <w:szCs w:val="24"/>
          <w:lang w:eastAsia="nb-NO"/>
        </w:rPr>
        <w:t>Det er vanlig å omtale ulike typer diktatur alt etter hvor mange (eller hvem) de styrende er og hvor fullstendig fraværet av frihet er:</w:t>
      </w:r>
    </w:p>
    <w:p w14:paraId="190ECE25" w14:textId="77777777" w:rsidR="000A407D" w:rsidRDefault="008128FD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F4D9B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én diktator, taler man om enmannsdiktatur, eller enevelde, f.eks. Adolf Hitler i Tyskland, Josef Stalin i Sovjetunionen, Francisco Franco i Spania</w:t>
      </w:r>
      <w:r w:rsidR="000A407D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423BB56C" w14:textId="1B2BDA79" w:rsidR="00BD54AE" w:rsidRPr="000A407D" w:rsidRDefault="008128FD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0A407D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flere, kan man tale om et kollegialt diktatur eller et fåmannsvelde (oligarki), som i mange militærjunta- og ettpartistyrte land.</w:t>
      </w:r>
      <w:r w:rsidR="00A908F7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07ABBEEA" w14:textId="77777777" w:rsidR="00BC315A" w:rsidRPr="00ED47FD" w:rsidRDefault="00290ED3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Diktatur – bare en stemme skal høres</w:t>
      </w:r>
    </w:p>
    <w:p w14:paraId="62C7BFD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land med diktatur eier eller kontrollerer myndighetene m</w:t>
      </w:r>
      <w:r w:rsidR="00162C1B" w:rsidRPr="009D4A75">
        <w:rPr>
          <w:rFonts w:cstheme="minorHAnsi"/>
          <w:sz w:val="24"/>
          <w:szCs w:val="24"/>
        </w:rPr>
        <w:t>assemediene. Aviser, radio og TV</w:t>
      </w:r>
      <w:r w:rsidRPr="009D4A75">
        <w:rPr>
          <w:rFonts w:cstheme="minorHAnsi"/>
          <w:sz w:val="24"/>
          <w:szCs w:val="24"/>
        </w:rPr>
        <w:t xml:space="preserve"> får bare fortelle det myndighetene vil at folk skal høre. Det er ikke</w:t>
      </w:r>
      <w:r w:rsidR="00162C1B" w:rsidRPr="009D4A75">
        <w:rPr>
          <w:rFonts w:cstheme="minorHAnsi"/>
          <w:sz w:val="24"/>
          <w:szCs w:val="24"/>
        </w:rPr>
        <w:t xml:space="preserve"> lov til å si eller skrive det man</w:t>
      </w:r>
      <w:r w:rsidRPr="009D4A75">
        <w:rPr>
          <w:rFonts w:cstheme="minorHAnsi"/>
          <w:sz w:val="24"/>
          <w:szCs w:val="24"/>
        </w:rPr>
        <w:t xml:space="preserve"> mener. Myndighetenes kontroll av det folk sier og skriver, kalles sensur.</w:t>
      </w:r>
    </w:p>
    <w:sectPr w:rsidR="00290ED3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0DA01" w14:textId="77777777" w:rsidR="00AA7C01" w:rsidRDefault="00AA7C01" w:rsidP="000E00AD">
      <w:pPr>
        <w:spacing w:after="0" w:line="240" w:lineRule="auto"/>
      </w:pPr>
      <w:r>
        <w:separator/>
      </w:r>
    </w:p>
  </w:endnote>
  <w:endnote w:type="continuationSeparator" w:id="0">
    <w:p w14:paraId="4B1D0AD9" w14:textId="77777777" w:rsidR="00AA7C01" w:rsidRDefault="00AA7C01" w:rsidP="000E00AD">
      <w:pPr>
        <w:spacing w:after="0" w:line="240" w:lineRule="auto"/>
      </w:pPr>
      <w:r>
        <w:continuationSeparator/>
      </w:r>
    </w:p>
  </w:endnote>
  <w:endnote w:type="continuationNotice" w:id="1">
    <w:p w14:paraId="15156B8F" w14:textId="77777777" w:rsidR="00AA7C01" w:rsidRDefault="00AA7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00C6C" w14:textId="77777777" w:rsidR="00AA7C01" w:rsidRDefault="00AA7C01" w:rsidP="000E00AD">
      <w:pPr>
        <w:spacing w:after="0" w:line="240" w:lineRule="auto"/>
      </w:pPr>
      <w:r>
        <w:separator/>
      </w:r>
    </w:p>
  </w:footnote>
  <w:footnote w:type="continuationSeparator" w:id="0">
    <w:p w14:paraId="44759BB8" w14:textId="77777777" w:rsidR="00AA7C01" w:rsidRDefault="00AA7C01" w:rsidP="000E00AD">
      <w:pPr>
        <w:spacing w:after="0" w:line="240" w:lineRule="auto"/>
      </w:pPr>
      <w:r>
        <w:continuationSeparator/>
      </w:r>
    </w:p>
  </w:footnote>
  <w:footnote w:type="continuationNotice" w:id="1">
    <w:p w14:paraId="3330A866" w14:textId="77777777" w:rsidR="00AA7C01" w:rsidRDefault="00AA7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F346" w14:textId="2508185E" w:rsidR="00487D9A" w:rsidRDefault="00A908F7">
    <w:pPr>
      <w:pStyle w:val="Topptekst"/>
    </w:pPr>
    <w:r>
      <w:t>Demokrati og diktatur – norsk -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50C5F"/>
    <w:rsid w:val="000A407D"/>
    <w:rsid w:val="000D1AE7"/>
    <w:rsid w:val="000E00AD"/>
    <w:rsid w:val="000F44D4"/>
    <w:rsid w:val="00113DDB"/>
    <w:rsid w:val="00162C1B"/>
    <w:rsid w:val="001C1B95"/>
    <w:rsid w:val="001C7577"/>
    <w:rsid w:val="001D1B06"/>
    <w:rsid w:val="001E7CA9"/>
    <w:rsid w:val="001F4257"/>
    <w:rsid w:val="00220C1C"/>
    <w:rsid w:val="0022256D"/>
    <w:rsid w:val="00281F00"/>
    <w:rsid w:val="00290ED3"/>
    <w:rsid w:val="002C2B35"/>
    <w:rsid w:val="0032135D"/>
    <w:rsid w:val="00342E3F"/>
    <w:rsid w:val="003645C1"/>
    <w:rsid w:val="003B3CB6"/>
    <w:rsid w:val="003F5E82"/>
    <w:rsid w:val="004253F4"/>
    <w:rsid w:val="00440FEA"/>
    <w:rsid w:val="00450ADC"/>
    <w:rsid w:val="0048515B"/>
    <w:rsid w:val="00487D9A"/>
    <w:rsid w:val="00493AA0"/>
    <w:rsid w:val="004D4881"/>
    <w:rsid w:val="004D69FB"/>
    <w:rsid w:val="004E5A3C"/>
    <w:rsid w:val="00505EDB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623270"/>
    <w:rsid w:val="00636D43"/>
    <w:rsid w:val="006772AC"/>
    <w:rsid w:val="006B29AB"/>
    <w:rsid w:val="006F1652"/>
    <w:rsid w:val="007112AF"/>
    <w:rsid w:val="0071480D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47112"/>
    <w:rsid w:val="00980239"/>
    <w:rsid w:val="009A6106"/>
    <w:rsid w:val="009C43B9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A7C01"/>
    <w:rsid w:val="00AC33BC"/>
    <w:rsid w:val="00AC378A"/>
    <w:rsid w:val="00AD1E6D"/>
    <w:rsid w:val="00AE4AD4"/>
    <w:rsid w:val="00B0543C"/>
    <w:rsid w:val="00B51F0C"/>
    <w:rsid w:val="00B57D16"/>
    <w:rsid w:val="00B81205"/>
    <w:rsid w:val="00BB7441"/>
    <w:rsid w:val="00BC315A"/>
    <w:rsid w:val="00BD26D8"/>
    <w:rsid w:val="00BD54AE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4147E"/>
    <w:rsid w:val="00E51AA9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A8489-1A9F-4A73-8173-F204ED03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2360</Characters>
  <Application>Microsoft Office Word</Application>
  <DocSecurity>0</DocSecurity>
  <Lines>48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Galina Forbregd</cp:lastModifiedBy>
  <cp:revision>2</cp:revision>
  <cp:lastPrinted>2020-11-23T10:46:00Z</cp:lastPrinted>
  <dcterms:created xsi:type="dcterms:W3CDTF">2020-11-29T16:03:00Z</dcterms:created>
  <dcterms:modified xsi:type="dcterms:W3CDTF">2020-11-29T16:03:00Z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