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19B6" w14:textId="77777777" w:rsidR="00200CC3" w:rsidRPr="00716922" w:rsidRDefault="00200CC3" w:rsidP="00200CC3">
      <w:pPr>
        <w:shd w:val="clear" w:color="auto" w:fill="F8F8F8"/>
        <w:spacing w:before="100" w:beforeAutospacing="1" w:after="100" w:afterAutospacing="1" w:line="360" w:lineRule="atLeast"/>
        <w:outlineLvl w:val="1"/>
        <w:rPr>
          <w:rFonts w:ascii="Amasis MT W01 Medium" w:eastAsia="Times New Roman" w:hAnsi="Amasis MT W01 Medium" w:cs="Arial"/>
          <w:color w:val="333333"/>
          <w:kern w:val="36"/>
          <w:sz w:val="39"/>
          <w:szCs w:val="39"/>
          <w:lang w:eastAsia="nb-NO"/>
        </w:rPr>
      </w:pPr>
      <w:r w:rsidRPr="00716922">
        <w:rPr>
          <w:rFonts w:ascii="Amasis MT W01 Medium" w:eastAsia="Times New Roman" w:hAnsi="Amasis MT W01 Medium" w:cs="Arial"/>
          <w:color w:val="333333"/>
          <w:kern w:val="36"/>
          <w:sz w:val="39"/>
          <w:szCs w:val="39"/>
          <w:lang w:eastAsia="nb-NO"/>
        </w:rPr>
        <w:t>Oppgaver knyttet til filmen 'Mormors fortelling'</w:t>
      </w:r>
    </w:p>
    <w:p w14:paraId="7CAB43DD" w14:textId="77777777" w:rsidR="00200CC3" w:rsidRPr="00716922" w:rsidRDefault="00200CC3" w:rsidP="00200CC3">
      <w:p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b/>
          <w:bCs/>
          <w:color w:val="333333"/>
          <w:sz w:val="27"/>
          <w:szCs w:val="27"/>
          <w:lang w:eastAsia="nb-NO"/>
        </w:rPr>
        <w:t>Denne fasen er ment å skape undring og gi muligheter for utforsking.  Hva kan barna fra før om temaet? Om barna / elevene på forhånd har noen forestillinger og kunnskaper som en form for «knagger», kan det bidra til nysgjerrighet og større motivasjon for å lære mer.</w:t>
      </w:r>
    </w:p>
    <w:p w14:paraId="51577317" w14:textId="77777777" w:rsidR="00200CC3" w:rsidRPr="00716922" w:rsidRDefault="00200CC3" w:rsidP="00200CC3">
      <w:pPr>
        <w:shd w:val="clear" w:color="auto" w:fill="F8F8F8"/>
        <w:spacing w:before="100" w:beforeAutospacing="1" w:after="100" w:afterAutospacing="1" w:line="360" w:lineRule="atLeast"/>
        <w:outlineLvl w:val="3"/>
        <w:rPr>
          <w:rFonts w:ascii="Amasis MT W01 Medium" w:eastAsia="Times New Roman" w:hAnsi="Amasis MT W01 Medium" w:cs="Arial"/>
          <w:color w:val="333333"/>
          <w:sz w:val="27"/>
          <w:szCs w:val="27"/>
          <w:lang w:eastAsia="nb-NO"/>
        </w:rPr>
      </w:pPr>
      <w:r w:rsidRPr="00716922">
        <w:rPr>
          <w:rFonts w:ascii="Amasis MT W01 Medium" w:eastAsia="Times New Roman" w:hAnsi="Amasis MT W01 Medium" w:cs="Arial"/>
          <w:color w:val="333333"/>
          <w:sz w:val="27"/>
          <w:szCs w:val="27"/>
          <w:lang w:eastAsia="nb-NO"/>
        </w:rPr>
        <w:t xml:space="preserve">Se filmen </w:t>
      </w:r>
      <w:r w:rsidRPr="00716922">
        <w:rPr>
          <w:rFonts w:ascii="Amasis MT W01 Medium" w:eastAsia="Times New Roman" w:hAnsi="Amasis MT W01 Medium" w:cs="Arial"/>
          <w:i/>
          <w:iCs/>
          <w:color w:val="333333"/>
          <w:sz w:val="27"/>
          <w:szCs w:val="27"/>
          <w:lang w:eastAsia="nb-NO"/>
        </w:rPr>
        <w:t>Mormors fortelling</w:t>
      </w:r>
    </w:p>
    <w:p w14:paraId="22E7124C" w14:textId="77777777" w:rsidR="00200CC3" w:rsidRPr="00716922" w:rsidRDefault="00200CC3" w:rsidP="00200CC3">
      <w:pPr>
        <w:shd w:val="clear" w:color="auto" w:fill="F8F8F8"/>
        <w:spacing w:before="100" w:beforeAutospacing="1" w:after="100" w:afterAutospacing="1" w:line="360" w:lineRule="atLeast"/>
        <w:outlineLvl w:val="3"/>
        <w:rPr>
          <w:rFonts w:ascii="Amasis MT W01 Medium" w:eastAsia="Times New Roman" w:hAnsi="Amasis MT W01 Medium" w:cs="Arial"/>
          <w:color w:val="333333"/>
          <w:sz w:val="27"/>
          <w:szCs w:val="27"/>
          <w:lang w:eastAsia="nb-NO"/>
        </w:rPr>
      </w:pPr>
      <w:r w:rsidRPr="00716922">
        <w:rPr>
          <w:rFonts w:ascii="Amasis MT W01 Medium" w:eastAsia="Times New Roman" w:hAnsi="Amasis MT W01 Medium" w:cs="Arial"/>
          <w:color w:val="333333"/>
          <w:sz w:val="27"/>
          <w:szCs w:val="27"/>
          <w:lang w:eastAsia="nb-NO"/>
        </w:rPr>
        <w:t>Oppgaver til bruk i forkant av filmen som hjelp i førforståelsen</w:t>
      </w:r>
    </w:p>
    <w:p w14:paraId="15B5B864" w14:textId="77777777" w:rsidR="00200CC3" w:rsidRPr="00716922" w:rsidRDefault="00200CC3" w:rsidP="00200CC3">
      <w:pPr>
        <w:shd w:val="clear" w:color="auto" w:fill="F8F8F8"/>
        <w:spacing w:before="100" w:beforeAutospacing="1" w:after="100" w:afterAutospacing="1" w:line="360" w:lineRule="atLeast"/>
        <w:outlineLvl w:val="3"/>
        <w:rPr>
          <w:rFonts w:ascii="Amasis MT W01 Medium" w:eastAsia="Times New Roman" w:hAnsi="Amasis MT W01 Medium" w:cs="Arial"/>
          <w:color w:val="333333"/>
          <w:sz w:val="27"/>
          <w:szCs w:val="27"/>
          <w:lang w:eastAsia="nb-NO"/>
        </w:rPr>
      </w:pPr>
      <w:r w:rsidRPr="00716922">
        <w:rPr>
          <w:rFonts w:ascii="Amasis MT W01 Medium" w:eastAsia="Times New Roman" w:hAnsi="Amasis MT W01 Medium" w:cs="Arial"/>
          <w:color w:val="333333"/>
          <w:sz w:val="27"/>
          <w:szCs w:val="27"/>
          <w:lang w:eastAsia="nb-NO"/>
        </w:rPr>
        <w:t>Samtale</w:t>
      </w:r>
    </w:p>
    <w:p w14:paraId="776F9271" w14:textId="77777777" w:rsidR="00200CC3" w:rsidRPr="00716922" w:rsidRDefault="00200CC3" w:rsidP="00200CC3">
      <w:p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Barnehagelæreren / læreren kan la barna / elevene i fellesskap samtale om romanifolket/tatere som nasjonal minoritet. Samtalen i barnehagen vil først og fremst være knyttet til det første spørsmålet. </w:t>
      </w:r>
    </w:p>
    <w:p w14:paraId="0E51E926" w14:textId="77777777" w:rsidR="00200CC3" w:rsidRPr="00716922" w:rsidRDefault="00200CC3" w:rsidP="00200CC3">
      <w:p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Romanifolket/tatere er en nasjonal minoritet. </w:t>
      </w:r>
    </w:p>
    <w:p w14:paraId="776A0016" w14:textId="77777777" w:rsidR="00200CC3" w:rsidRPr="00716922" w:rsidRDefault="00200CC3" w:rsidP="00200CC3">
      <w:pPr>
        <w:numPr>
          <w:ilvl w:val="0"/>
          <w:numId w:val="1"/>
        </w:num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Vet du noe om romanifolket/tatere fra før?</w:t>
      </w:r>
    </w:p>
    <w:p w14:paraId="38924F6B" w14:textId="77777777" w:rsidR="00200CC3" w:rsidRPr="00716922" w:rsidRDefault="00200CC3" w:rsidP="00200CC3">
      <w:pPr>
        <w:numPr>
          <w:ilvl w:val="0"/>
          <w:numId w:val="1"/>
        </w:num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Kjenner du andre nasjonale minoriteter?</w:t>
      </w:r>
    </w:p>
    <w:p w14:paraId="5FFD866C" w14:textId="77777777" w:rsidR="00200CC3" w:rsidRPr="00716922" w:rsidRDefault="00200CC3" w:rsidP="00200CC3">
      <w:pPr>
        <w:numPr>
          <w:ilvl w:val="0"/>
          <w:numId w:val="1"/>
        </w:num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Hva er forskjellen på nye minoriteter og nasjonale minoriteter? (Latjo Drom, u.d.)</w:t>
      </w:r>
    </w:p>
    <w:p w14:paraId="1C1AD32D" w14:textId="77777777" w:rsidR="00200CC3" w:rsidRPr="00716922" w:rsidRDefault="00200CC3" w:rsidP="00200CC3">
      <w:pPr>
        <w:shd w:val="clear" w:color="auto" w:fill="F8F8F8"/>
        <w:spacing w:before="100" w:beforeAutospacing="1" w:after="100" w:afterAutospacing="1" w:line="360" w:lineRule="atLeast"/>
        <w:outlineLvl w:val="3"/>
        <w:rPr>
          <w:rFonts w:ascii="Amasis MT W01 Medium" w:eastAsia="Times New Roman" w:hAnsi="Amasis MT W01 Medium" w:cs="Arial"/>
          <w:color w:val="333333"/>
          <w:sz w:val="27"/>
          <w:szCs w:val="27"/>
          <w:lang w:eastAsia="nb-NO"/>
        </w:rPr>
      </w:pPr>
      <w:r w:rsidRPr="00716922">
        <w:rPr>
          <w:rFonts w:ascii="Amasis MT W01 Medium" w:eastAsia="Times New Roman" w:hAnsi="Amasis MT W01 Medium" w:cs="Arial"/>
          <w:color w:val="333333"/>
          <w:sz w:val="27"/>
          <w:szCs w:val="27"/>
          <w:lang w:eastAsia="nb-NO"/>
        </w:rPr>
        <w:t>Samtale om et bilde</w:t>
      </w:r>
    </w:p>
    <w:p w14:paraId="4C241514" w14:textId="77777777" w:rsidR="00200CC3" w:rsidRPr="00716922" w:rsidRDefault="00200CC3" w:rsidP="00200CC3">
      <w:p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Før filmen vises, kan du la barna/elevene se på et bilde fra filmen, se bildet under, og sammen idémyldre om hva de tror historien handler om. Barnehagelæreren/læreren kan sette barna/elevene på sporet og samtidig sørge for at de får fantasere og beholde undringen. Aktiviteten egner seg også etter at de har sett filmen. Forslag til spørsmål knyttet til bildet er veiledende.</w:t>
      </w:r>
    </w:p>
    <w:p w14:paraId="1F496ECB" w14:textId="77777777" w:rsidR="00200CC3" w:rsidRPr="00716922" w:rsidRDefault="00200CC3" w:rsidP="00200CC3">
      <w:p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hyperlink r:id="rId10" w:tgtFrame="_blank" w:history="1">
        <w:r w:rsidRPr="00716922">
          <w:rPr>
            <w:rFonts w:ascii="Amasis MT W01" w:eastAsia="Times New Roman" w:hAnsi="Amasis MT W01" w:cs="Arial"/>
            <w:color w:val="016F9F"/>
            <w:sz w:val="27"/>
            <w:szCs w:val="27"/>
            <w:u w:val="single"/>
            <w:lang w:eastAsia="nb-NO"/>
          </w:rPr>
          <w:t>Last ned hele opplegget med bilde og spørsmål her.</w:t>
        </w:r>
      </w:hyperlink>
    </w:p>
    <w:p w14:paraId="5F2C2302" w14:textId="77777777" w:rsidR="00200CC3" w:rsidRPr="00716922" w:rsidRDefault="00200CC3" w:rsidP="00200CC3">
      <w:pPr>
        <w:shd w:val="clear" w:color="auto" w:fill="F8F8F8"/>
        <w:spacing w:before="100" w:beforeAutospacing="1" w:after="100" w:afterAutospacing="1" w:line="360" w:lineRule="atLeast"/>
        <w:outlineLvl w:val="3"/>
        <w:rPr>
          <w:rFonts w:ascii="Amasis MT W01 Medium" w:eastAsia="Times New Roman" w:hAnsi="Amasis MT W01 Medium" w:cs="Arial"/>
          <w:color w:val="333333"/>
          <w:sz w:val="27"/>
          <w:szCs w:val="27"/>
          <w:lang w:eastAsia="nb-NO"/>
        </w:rPr>
      </w:pPr>
      <w:r w:rsidRPr="00716922">
        <w:rPr>
          <w:rFonts w:ascii="Amasis MT W01 Medium" w:eastAsia="Times New Roman" w:hAnsi="Amasis MT W01 Medium" w:cs="Arial"/>
          <w:color w:val="333333"/>
          <w:sz w:val="27"/>
          <w:szCs w:val="27"/>
          <w:lang w:eastAsia="nb-NO"/>
        </w:rPr>
        <w:t>Lag et VØL-skjema</w:t>
      </w:r>
    </w:p>
    <w:p w14:paraId="3B47E595" w14:textId="77777777" w:rsidR="00200CC3" w:rsidRPr="00716922" w:rsidRDefault="00200CC3" w:rsidP="00200CC3">
      <w:pPr>
        <w:shd w:val="clear" w:color="auto" w:fill="F8F8F8"/>
        <w:spacing w:before="100" w:beforeAutospacing="1" w:after="100" w:afterAutospacing="1" w:line="360" w:lineRule="atLeast"/>
        <w:outlineLvl w:val="3"/>
        <w:rPr>
          <w:rFonts w:ascii="Amasis MT W01 Medium" w:eastAsia="Times New Roman" w:hAnsi="Amasis MT W01 Medium" w:cs="Arial"/>
          <w:color w:val="333333"/>
          <w:sz w:val="27"/>
          <w:szCs w:val="27"/>
          <w:lang w:eastAsia="nb-NO"/>
        </w:rPr>
      </w:pPr>
      <w:r w:rsidRPr="00716922">
        <w:rPr>
          <w:rFonts w:ascii="Amasis MT W01 Medium" w:eastAsia="Times New Roman" w:hAnsi="Amasis MT W01 Medium" w:cs="Arial"/>
          <w:color w:val="333333"/>
          <w:sz w:val="27"/>
          <w:szCs w:val="27"/>
          <w:lang w:eastAsia="nb-NO"/>
        </w:rPr>
        <w:t>Skole</w:t>
      </w:r>
    </w:p>
    <w:p w14:paraId="503F6782" w14:textId="77777777" w:rsidR="00200CC3" w:rsidRPr="00716922" w:rsidRDefault="00200CC3" w:rsidP="00200CC3">
      <w:p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VØL-skjema egner seg godt som hjelp til førforståelse på skolen.  La elevene fylle ut et VØL-skjema individuelt, men snakk gjerne om hva de har fylt inn i sitt skjema i fellesskap i gruppa.</w:t>
      </w:r>
    </w:p>
    <w:p w14:paraId="2B72D306" w14:textId="77777777" w:rsidR="00200CC3" w:rsidRPr="00716922" w:rsidRDefault="00200CC3" w:rsidP="00200CC3">
      <w:p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hyperlink r:id="rId11" w:tgtFrame="_blank" w:history="1">
        <w:r w:rsidRPr="00716922">
          <w:rPr>
            <w:rFonts w:ascii="Amasis MT W01" w:eastAsia="Times New Roman" w:hAnsi="Amasis MT W01" w:cs="Arial"/>
            <w:color w:val="016F9F"/>
            <w:sz w:val="27"/>
            <w:szCs w:val="27"/>
            <w:u w:val="single"/>
            <w:lang w:eastAsia="nb-NO"/>
          </w:rPr>
          <w:t>Vølskjema kan lastes ned her.</w:t>
        </w:r>
      </w:hyperlink>
    </w:p>
    <w:p w14:paraId="6F165D20" w14:textId="77777777" w:rsidR="00200CC3" w:rsidRPr="00716922" w:rsidRDefault="00200CC3" w:rsidP="00200CC3">
      <w:pPr>
        <w:shd w:val="clear" w:color="auto" w:fill="F8F8F8"/>
        <w:spacing w:before="100" w:beforeAutospacing="1" w:after="100" w:afterAutospacing="1" w:line="360" w:lineRule="atLeast"/>
        <w:outlineLvl w:val="3"/>
        <w:rPr>
          <w:rFonts w:ascii="Amasis MT W01 Medium" w:eastAsia="Times New Roman" w:hAnsi="Amasis MT W01 Medium" w:cs="Arial"/>
          <w:color w:val="333333"/>
          <w:sz w:val="27"/>
          <w:szCs w:val="27"/>
          <w:lang w:eastAsia="nb-NO"/>
        </w:rPr>
      </w:pPr>
      <w:r w:rsidRPr="00716922">
        <w:rPr>
          <w:rFonts w:ascii="Amasis MT W01 Medium" w:eastAsia="Times New Roman" w:hAnsi="Amasis MT W01 Medium" w:cs="Arial"/>
          <w:color w:val="333333"/>
          <w:sz w:val="27"/>
          <w:szCs w:val="27"/>
          <w:lang w:eastAsia="nb-NO"/>
        </w:rPr>
        <w:t>Filmen</w:t>
      </w:r>
    </w:p>
    <w:p w14:paraId="47FF8D8F" w14:textId="77777777" w:rsidR="00200CC3" w:rsidRPr="00716922" w:rsidRDefault="00200CC3" w:rsidP="00200CC3">
      <w:p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Se filmen sammen i gruppa i barnehagen eller på skolen. For at foreldrene skal få innsikt i temaet, kan det gjerne lenkes til filmen på barnehagens/skolens portal/læringsplattform. Slik kan foreldrene også få anledning til å se filmen sammen med barna hjemme. </w:t>
      </w:r>
    </w:p>
    <w:p w14:paraId="31E68762" w14:textId="77777777" w:rsidR="00200CC3" w:rsidRPr="00716922" w:rsidRDefault="00200CC3" w:rsidP="00200CC3">
      <w:pPr>
        <w:shd w:val="clear" w:color="auto" w:fill="F8F8F8"/>
        <w:spacing w:before="100" w:beforeAutospacing="1" w:after="100" w:afterAutospacing="1" w:line="360" w:lineRule="atLeast"/>
        <w:outlineLvl w:val="3"/>
        <w:rPr>
          <w:rFonts w:ascii="Amasis MT W01 Medium" w:eastAsia="Times New Roman" w:hAnsi="Amasis MT W01 Medium" w:cs="Arial"/>
          <w:color w:val="333333"/>
          <w:sz w:val="27"/>
          <w:szCs w:val="27"/>
          <w:lang w:eastAsia="nb-NO"/>
        </w:rPr>
      </w:pPr>
      <w:r w:rsidRPr="00716922">
        <w:rPr>
          <w:rFonts w:ascii="Amasis MT W01 Medium" w:eastAsia="Times New Roman" w:hAnsi="Amasis MT W01 Medium" w:cs="Arial"/>
          <w:color w:val="333333"/>
          <w:sz w:val="27"/>
          <w:szCs w:val="27"/>
          <w:lang w:eastAsia="nb-NO"/>
        </w:rPr>
        <w:t>Spørsmål i etterkant av filmen</w:t>
      </w:r>
    </w:p>
    <w:p w14:paraId="73E48BAC" w14:textId="77777777" w:rsidR="00200CC3" w:rsidRPr="00716922" w:rsidRDefault="00200CC3" w:rsidP="00200CC3">
      <w:p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Barnehagelæreren / læreren kan benytte spørsmålene og oppgavene under som utgangspunkt for samtale i gruppa. For barna i barnehagen velger du de enkleste spørsmålene. Spørsmålene kan åpne for flere spørsmål og gi rom for refleksjon. Kan det også være slik at vi har endret oppfatninger fra det vi visste eller trodde vi visste fra før?</w:t>
      </w:r>
    </w:p>
    <w:p w14:paraId="21CF33DB" w14:textId="77777777" w:rsidR="00200CC3" w:rsidRPr="00716922" w:rsidRDefault="00200CC3" w:rsidP="00200CC3">
      <w:p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Spørsmålene kan være til hjelp for å vise om barna/elevene har forstått innholdet og tilegnet seg kunnskap om skogfinner og noen historiske perspektiver, men også gi elevene en mulighet til å reflektere over forskjeller og likheter mellom fortid og nåtid.</w:t>
      </w:r>
    </w:p>
    <w:p w14:paraId="25052177" w14:textId="77777777" w:rsidR="00200CC3" w:rsidRPr="00716922" w:rsidRDefault="00200CC3" w:rsidP="00200CC3">
      <w:p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hyperlink r:id="rId12" w:tgtFrame="_blank" w:history="1">
        <w:r w:rsidRPr="00716922">
          <w:rPr>
            <w:rFonts w:ascii="Amasis MT W01" w:eastAsia="Times New Roman" w:hAnsi="Amasis MT W01" w:cs="Arial"/>
            <w:color w:val="016F9F"/>
            <w:sz w:val="27"/>
            <w:szCs w:val="27"/>
            <w:u w:val="single"/>
            <w:lang w:eastAsia="nb-NO"/>
          </w:rPr>
          <w:t>Last ned spørsmålene her.</w:t>
        </w:r>
      </w:hyperlink>
    </w:p>
    <w:p w14:paraId="50E1A1F4" w14:textId="77777777" w:rsidR="00200CC3" w:rsidRPr="00716922" w:rsidRDefault="00200CC3" w:rsidP="00200CC3">
      <w:pPr>
        <w:shd w:val="clear" w:color="auto" w:fill="F8F8F8"/>
        <w:spacing w:before="100" w:beforeAutospacing="1" w:after="100" w:afterAutospacing="1" w:line="360" w:lineRule="atLeast"/>
        <w:outlineLvl w:val="3"/>
        <w:rPr>
          <w:rFonts w:ascii="Amasis MT W01 Medium" w:eastAsia="Times New Roman" w:hAnsi="Amasis MT W01 Medium" w:cs="Arial"/>
          <w:color w:val="333333"/>
          <w:sz w:val="27"/>
          <w:szCs w:val="27"/>
          <w:lang w:eastAsia="nb-NO"/>
        </w:rPr>
      </w:pPr>
      <w:r w:rsidRPr="00716922">
        <w:rPr>
          <w:rFonts w:ascii="Amasis MT W01 Medium" w:eastAsia="Times New Roman" w:hAnsi="Amasis MT W01 Medium" w:cs="Arial"/>
          <w:color w:val="333333"/>
          <w:sz w:val="27"/>
          <w:szCs w:val="27"/>
          <w:lang w:eastAsia="nb-NO"/>
        </w:rPr>
        <w:t>Formingsoppgave</w:t>
      </w:r>
    </w:p>
    <w:p w14:paraId="7B0EF1AB" w14:textId="77777777" w:rsidR="00200CC3" w:rsidRPr="00716922" w:rsidRDefault="00200CC3" w:rsidP="00200CC3">
      <w:p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La barna/elevene tegne, male eller forme sine egne inntrykk fra filmen. Dette kan være en god måte å snakke om filmen på, og barna får samtidig mulighet til å gi uttrykk for sine opplevelser. Kanskje du kan fordele hvem som tegner eller former de ulike personene i filmen, og hva som skal være med av omgivelser. Formingsoppgaven kan handle om livet på landeveien, ved kysten eller begge deler.  Den kan kanskje bli en utstilling i barnehagen/ klasserommet som foreldre eller andre inviteres til, og den kan også være med på å skape en ramme rundt flere av oppleggene i temaet.</w:t>
      </w:r>
    </w:p>
    <w:p w14:paraId="075A19C5" w14:textId="77777777" w:rsidR="00200CC3" w:rsidRPr="00716922" w:rsidRDefault="00200CC3" w:rsidP="00200CC3">
      <w:p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b/>
          <w:bCs/>
          <w:color w:val="333333"/>
          <w:sz w:val="27"/>
          <w:szCs w:val="27"/>
          <w:lang w:eastAsia="nb-NO"/>
        </w:rPr>
        <w:t>Oppgaven kan f.eks. ta utgangspunkt i</w:t>
      </w:r>
    </w:p>
    <w:p w14:paraId="269B5CBB" w14:textId="77777777" w:rsidR="00200CC3" w:rsidRPr="00716922" w:rsidRDefault="00200CC3" w:rsidP="00200CC3">
      <w:pPr>
        <w:numPr>
          <w:ilvl w:val="0"/>
          <w:numId w:val="2"/>
        </w:num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leirplassen med telt</w:t>
      </w:r>
    </w:p>
    <w:p w14:paraId="31413452" w14:textId="77777777" w:rsidR="00200CC3" w:rsidRPr="00716922" w:rsidRDefault="00200CC3" w:rsidP="00200CC3">
      <w:pPr>
        <w:numPr>
          <w:ilvl w:val="0"/>
          <w:numId w:val="2"/>
        </w:num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vandring langs veien</w:t>
      </w:r>
    </w:p>
    <w:p w14:paraId="2D810515" w14:textId="77777777" w:rsidR="00200CC3" w:rsidRPr="00716922" w:rsidRDefault="00200CC3" w:rsidP="00200CC3">
      <w:pPr>
        <w:numPr>
          <w:ilvl w:val="0"/>
          <w:numId w:val="2"/>
        </w:num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bonden som jaget romanifolket/taterne</w:t>
      </w:r>
    </w:p>
    <w:p w14:paraId="49ACC18F" w14:textId="77777777" w:rsidR="00200CC3" w:rsidRPr="00716922" w:rsidRDefault="00200CC3" w:rsidP="00200CC3">
      <w:pPr>
        <w:numPr>
          <w:ilvl w:val="0"/>
          <w:numId w:val="2"/>
        </w:num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lastRenderedPageBreak/>
        <w:t>båten og hvordan den har lagt til land</w:t>
      </w:r>
    </w:p>
    <w:p w14:paraId="038A5701" w14:textId="77777777" w:rsidR="00200CC3" w:rsidRPr="00716922" w:rsidRDefault="00200CC3" w:rsidP="00200CC3">
      <w:pPr>
        <w:numPr>
          <w:ilvl w:val="0"/>
          <w:numId w:val="2"/>
        </w:num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ulike reisemåter</w:t>
      </w:r>
    </w:p>
    <w:p w14:paraId="6D3882D9" w14:textId="77777777" w:rsidR="00200CC3" w:rsidRPr="00716922" w:rsidRDefault="00200CC3" w:rsidP="00200CC3">
      <w:p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 </w:t>
      </w:r>
    </w:p>
    <w:p w14:paraId="2C00B598" w14:textId="77777777" w:rsidR="00200CC3" w:rsidRPr="00716922" w:rsidRDefault="00200CC3" w:rsidP="00200CC3">
      <w:p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Når barna skal tegne/male leirplassen til romanifolket/taterne som vandret langs veien, og kystreisende som bodde i båt, er det nyttig å sjekke ulike bilder og nettsider for å prøve å finne ut hvordan det egentlig var. Barna vil da få en idé om hvordan leiren kunne se ut, og hva slags utstyr de hadde med seg. De kan også sammenligne hvordan det var å campe innenlands og ved sjøen. Kanskje noen av barna har vært på campingtur og kan sammenligne med hvordan de selv har campet? Det er kanskje noe som er likt?</w:t>
      </w:r>
    </w:p>
    <w:p w14:paraId="32435E50" w14:textId="77777777" w:rsidR="00200CC3" w:rsidRPr="00716922" w:rsidRDefault="00200CC3" w:rsidP="00200CC3">
      <w:pPr>
        <w:numPr>
          <w:ilvl w:val="0"/>
          <w:numId w:val="3"/>
        </w:num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Les mer om å være underveis på nettsidene til utstillingen Latjo drom her: </w:t>
      </w:r>
      <w:hyperlink r:id="rId13" w:tgtFrame="_blank" w:history="1">
        <w:r w:rsidRPr="00716922">
          <w:rPr>
            <w:rFonts w:ascii="Amasis MT W01" w:eastAsia="Times New Roman" w:hAnsi="Amasis MT W01" w:cs="Arial"/>
            <w:color w:val="016F9F"/>
            <w:sz w:val="27"/>
            <w:szCs w:val="27"/>
            <w:u w:val="single"/>
            <w:lang w:eastAsia="nb-NO"/>
          </w:rPr>
          <w:t>http://old.glomdalsmuseet.no/html/romani/latjo-drom/underveis/underveis.htm</w:t>
        </w:r>
      </w:hyperlink>
    </w:p>
    <w:p w14:paraId="5D85F196" w14:textId="77777777" w:rsidR="00200CC3" w:rsidRPr="00716922" w:rsidRDefault="00200CC3" w:rsidP="00200CC3">
      <w:pPr>
        <w:numPr>
          <w:ilvl w:val="0"/>
          <w:numId w:val="3"/>
        </w:num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Les mer om kystreisende her: </w:t>
      </w:r>
      <w:hyperlink r:id="rId14" w:tgtFrame="_blank" w:history="1">
        <w:r w:rsidRPr="00716922">
          <w:rPr>
            <w:rFonts w:ascii="Amasis MT W01" w:eastAsia="Times New Roman" w:hAnsi="Amasis MT W01" w:cs="Arial"/>
            <w:color w:val="016F9F"/>
            <w:sz w:val="27"/>
            <w:szCs w:val="27"/>
            <w:u w:val="single"/>
            <w:lang w:eastAsia="nb-NO"/>
          </w:rPr>
          <w:t>http://batreisende.no/</w:t>
        </w:r>
      </w:hyperlink>
    </w:p>
    <w:p w14:paraId="7691EF1D" w14:textId="77777777" w:rsidR="00200CC3" w:rsidRPr="00716922" w:rsidRDefault="00200CC3" w:rsidP="00200CC3">
      <w:pPr>
        <w:numPr>
          <w:ilvl w:val="0"/>
          <w:numId w:val="3"/>
        </w:num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Les mer om hvor romanifolket/ taterne reiste her: </w:t>
      </w:r>
      <w:hyperlink r:id="rId15" w:tgtFrame="_blank" w:history="1">
        <w:r w:rsidRPr="00716922">
          <w:rPr>
            <w:rFonts w:ascii="Amasis MT W01" w:eastAsia="Times New Roman" w:hAnsi="Amasis MT W01" w:cs="Arial"/>
            <w:color w:val="016F9F"/>
            <w:sz w:val="27"/>
            <w:szCs w:val="27"/>
            <w:u w:val="single"/>
            <w:lang w:eastAsia="nb-NO"/>
          </w:rPr>
          <w:t>http://reisendekartet.no/</w:t>
        </w:r>
      </w:hyperlink>
    </w:p>
    <w:p w14:paraId="578F33C1" w14:textId="77777777" w:rsidR="00200CC3" w:rsidRPr="00716922" w:rsidRDefault="00200CC3" w:rsidP="00200CC3">
      <w:pPr>
        <w:shd w:val="clear" w:color="auto" w:fill="F8F8F8"/>
        <w:spacing w:before="100" w:beforeAutospacing="1" w:after="100" w:afterAutospacing="1" w:line="360" w:lineRule="atLeast"/>
        <w:outlineLvl w:val="3"/>
        <w:rPr>
          <w:rFonts w:ascii="Amasis MT W01 Medium" w:eastAsia="Times New Roman" w:hAnsi="Amasis MT W01 Medium" w:cs="Arial"/>
          <w:color w:val="333333"/>
          <w:sz w:val="27"/>
          <w:szCs w:val="27"/>
          <w:lang w:eastAsia="nb-NO"/>
        </w:rPr>
      </w:pPr>
      <w:r w:rsidRPr="00716922">
        <w:rPr>
          <w:rFonts w:ascii="Amasis MT W01 Medium" w:eastAsia="Times New Roman" w:hAnsi="Amasis MT W01 Medium" w:cs="Arial"/>
          <w:b/>
          <w:bCs/>
          <w:color w:val="333333"/>
          <w:sz w:val="27"/>
          <w:szCs w:val="27"/>
          <w:lang w:eastAsia="nb-NO"/>
        </w:rPr>
        <w:t> </w:t>
      </w:r>
      <w:r w:rsidRPr="00716922">
        <w:rPr>
          <w:rFonts w:ascii="Amasis MT W01 Medium" w:eastAsia="Times New Roman" w:hAnsi="Amasis MT W01 Medium" w:cs="Arial"/>
          <w:color w:val="333333"/>
          <w:sz w:val="27"/>
          <w:szCs w:val="27"/>
          <w:lang w:eastAsia="nb-NO"/>
        </w:rPr>
        <w:t>Skriv ferdig brevet fra mormor</w:t>
      </w:r>
    </w:p>
    <w:p w14:paraId="2BC155A5" w14:textId="77777777" w:rsidR="00200CC3" w:rsidRPr="00716922" w:rsidRDefault="00200CC3" w:rsidP="00200CC3">
      <w:pPr>
        <w:shd w:val="clear" w:color="auto" w:fill="F8F8F8"/>
        <w:spacing w:before="100" w:beforeAutospacing="1" w:after="100" w:afterAutospacing="1"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t>Til denne oppgaven kan elevene ta utgangspunkt i filmen Mormors fortelling eller teksten til filmen. </w:t>
      </w:r>
      <w:hyperlink r:id="rId16" w:tgtFrame="_blank" w:history="1">
        <w:r w:rsidRPr="00716922">
          <w:rPr>
            <w:rFonts w:ascii="Amasis MT W01" w:eastAsia="Times New Roman" w:hAnsi="Amasis MT W01" w:cs="Arial"/>
            <w:color w:val="016F9F"/>
            <w:sz w:val="27"/>
            <w:szCs w:val="27"/>
            <w:u w:val="single"/>
            <w:lang w:eastAsia="nb-NO"/>
          </w:rPr>
          <w:t>Teksten kan lastes ned her.</w:t>
        </w:r>
      </w:hyperlink>
    </w:p>
    <w:p w14:paraId="32FF6F50" w14:textId="77777777" w:rsidR="00200CC3" w:rsidRPr="00716922" w:rsidRDefault="00200CC3" w:rsidP="00200CC3">
      <w:pPr>
        <w:shd w:val="clear" w:color="auto" w:fill="F8F8F8"/>
        <w:spacing w:after="0" w:line="360" w:lineRule="atLeast"/>
        <w:rPr>
          <w:rFonts w:ascii="Times New Roman" w:eastAsia="Times New Roman" w:hAnsi="Times New Roman" w:cs="Times New Roman"/>
          <w:color w:val="016F9F"/>
          <w:sz w:val="24"/>
          <w:szCs w:val="24"/>
          <w:u w:val="single"/>
          <w:lang w:eastAsia="nb-NO"/>
        </w:rPr>
      </w:pPr>
      <w:r w:rsidRPr="00716922">
        <w:rPr>
          <w:rFonts w:ascii="Amasis MT W01" w:eastAsia="Times New Roman" w:hAnsi="Amasis MT W01" w:cs="Arial"/>
          <w:color w:val="333333"/>
          <w:sz w:val="27"/>
          <w:szCs w:val="27"/>
          <w:lang w:eastAsia="nb-NO"/>
        </w:rPr>
        <w:fldChar w:fldCharType="begin"/>
      </w:r>
      <w:r w:rsidRPr="00716922">
        <w:rPr>
          <w:rFonts w:ascii="Amasis MT W01" w:eastAsia="Times New Roman" w:hAnsi="Amasis MT W01" w:cs="Arial"/>
          <w:color w:val="333333"/>
          <w:sz w:val="27"/>
          <w:szCs w:val="27"/>
          <w:lang w:eastAsia="nb-NO"/>
        </w:rPr>
        <w:instrText xml:space="preserve"> HYPERLINK "http://www.minstemme.no/content?marketplaceId=50362999&amp;languageId=1&amp;logicalTitle=content_ExtLink_2014.09.22.14.02.11" \o "" \t "_blank" </w:instrText>
      </w:r>
      <w:r w:rsidRPr="00716922">
        <w:rPr>
          <w:rFonts w:ascii="Amasis MT W01" w:eastAsia="Times New Roman" w:hAnsi="Amasis MT W01" w:cs="Arial"/>
          <w:color w:val="333333"/>
          <w:sz w:val="27"/>
          <w:szCs w:val="27"/>
          <w:lang w:eastAsia="nb-NO"/>
        </w:rPr>
        <w:fldChar w:fldCharType="separate"/>
      </w:r>
    </w:p>
    <w:p w14:paraId="0C5E17C6" w14:textId="77777777" w:rsidR="00200CC3" w:rsidRPr="00716922" w:rsidRDefault="00200CC3" w:rsidP="00200CC3">
      <w:pPr>
        <w:shd w:val="clear" w:color="auto" w:fill="F8F8F8"/>
        <w:spacing w:after="0" w:line="360" w:lineRule="atLeast"/>
        <w:rPr>
          <w:rFonts w:ascii="Times New Roman" w:eastAsia="Times New Roman" w:hAnsi="Times New Roman" w:cs="Times New Roman"/>
          <w:color w:val="333333"/>
          <w:sz w:val="24"/>
          <w:szCs w:val="24"/>
          <w:lang w:eastAsia="nb-NO"/>
        </w:rPr>
      </w:pPr>
      <w:r w:rsidRPr="00716922">
        <w:rPr>
          <w:rFonts w:ascii="Amasis MT W01" w:eastAsia="Times New Roman" w:hAnsi="Amasis MT W01" w:cs="Arial"/>
          <w:noProof/>
          <w:color w:val="333333"/>
          <w:sz w:val="27"/>
          <w:szCs w:val="27"/>
          <w:lang w:eastAsia="nb-NO"/>
        </w:rPr>
        <w:drawing>
          <wp:inline distT="0" distB="0" distL="0" distR="0" wp14:anchorId="645FA76B" wp14:editId="44A69C19">
            <wp:extent cx="1621790" cy="475615"/>
            <wp:effectExtent l="0" t="0" r="0" b="635"/>
            <wp:docPr id="2" name="Bilde 2" descr="http://www.minstemme.no/content/redirect/?marketplaceId=50362999&amp;languageId=1&amp;logicalTitle=content_image_2014.09.22.09.53.55-90&amp;crId=53940726&amp;iso=20150917114310">
              <a:hlinkClick xmlns:a="http://schemas.openxmlformats.org/drawingml/2006/main" r:id="rId1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nstemme.no/content/redirect/?marketplaceId=50362999&amp;languageId=1&amp;logicalTitle=content_image_2014.09.22.09.53.55-90&amp;crId=53940726&amp;iso=20150917114310">
                      <a:hlinkClick r:id="rId17" tgtFrame="&quot;_blank&quot;" tooltip="&quot;&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1790" cy="475615"/>
                    </a:xfrm>
                    <a:prstGeom prst="rect">
                      <a:avLst/>
                    </a:prstGeom>
                    <a:noFill/>
                    <a:ln>
                      <a:noFill/>
                    </a:ln>
                  </pic:spPr>
                </pic:pic>
              </a:graphicData>
            </a:graphic>
          </wp:inline>
        </w:drawing>
      </w:r>
    </w:p>
    <w:p w14:paraId="10C2B3E4" w14:textId="77777777" w:rsidR="00200CC3" w:rsidRPr="00716922" w:rsidRDefault="00200CC3" w:rsidP="00200CC3">
      <w:pPr>
        <w:shd w:val="clear" w:color="auto" w:fill="F8F8F8"/>
        <w:spacing w:after="150" w:line="360" w:lineRule="atLeast"/>
        <w:rPr>
          <w:rFonts w:ascii="Amasis MT W01" w:eastAsia="Times New Roman" w:hAnsi="Amasis MT W01" w:cs="Arial"/>
          <w:color w:val="333333"/>
          <w:sz w:val="27"/>
          <w:szCs w:val="27"/>
          <w:lang w:eastAsia="nb-NO"/>
        </w:rPr>
      </w:pPr>
      <w:r w:rsidRPr="00716922">
        <w:rPr>
          <w:rFonts w:ascii="Amasis MT W01" w:eastAsia="Times New Roman" w:hAnsi="Amasis MT W01" w:cs="Arial"/>
          <w:color w:val="333333"/>
          <w:sz w:val="27"/>
          <w:szCs w:val="27"/>
          <w:lang w:eastAsia="nb-NO"/>
        </w:rPr>
        <w:fldChar w:fldCharType="end"/>
      </w:r>
    </w:p>
    <w:p w14:paraId="187BE4B5" w14:textId="77777777" w:rsidR="00200CC3" w:rsidRPr="00716922" w:rsidRDefault="00200CC3" w:rsidP="00200CC3">
      <w:pPr>
        <w:shd w:val="clear" w:color="auto" w:fill="F8F8F8"/>
        <w:spacing w:line="360" w:lineRule="atLeast"/>
        <w:rPr>
          <w:rFonts w:ascii="Amasis MT W01" w:eastAsia="Times New Roman" w:hAnsi="Amasis MT W01" w:cs="Arial"/>
          <w:color w:val="333333"/>
          <w:sz w:val="27"/>
          <w:szCs w:val="27"/>
          <w:lang w:eastAsia="nb-NO"/>
        </w:rPr>
      </w:pPr>
      <w:hyperlink r:id="rId19" w:tgtFrame="_blank" w:history="1">
        <w:r w:rsidRPr="00716922">
          <w:rPr>
            <w:rFonts w:ascii="Amasis MT W01" w:eastAsia="Times New Roman" w:hAnsi="Amasis MT W01" w:cs="Arial"/>
            <w:color w:val="016F9F"/>
            <w:sz w:val="27"/>
            <w:szCs w:val="27"/>
            <w:u w:val="single"/>
            <w:lang w:eastAsia="nb-NO"/>
          </w:rPr>
          <w:t>Last ned bakgrunnsinformasjon om opplegget og </w:t>
        </w:r>
      </w:hyperlink>
      <w:hyperlink r:id="rId20" w:tgtFrame="_blank" w:history="1">
        <w:r w:rsidRPr="00716922">
          <w:rPr>
            <w:rFonts w:ascii="Amasis MT W01" w:eastAsia="Times New Roman" w:hAnsi="Amasis MT W01" w:cs="Arial"/>
            <w:color w:val="016F9F"/>
            <w:sz w:val="27"/>
            <w:szCs w:val="27"/>
            <w:u w:val="single"/>
            <w:lang w:eastAsia="nb-NO"/>
          </w:rPr>
          <w:t>Romanifolket/tater</w:t>
        </w:r>
      </w:hyperlink>
      <w:r w:rsidRPr="00716922">
        <w:rPr>
          <w:rFonts w:ascii="Amasis MT W01" w:eastAsia="Times New Roman" w:hAnsi="Amasis MT W01" w:cs="Arial"/>
          <w:color w:val="333333"/>
          <w:sz w:val="27"/>
          <w:szCs w:val="27"/>
          <w:lang w:eastAsia="nb-NO"/>
        </w:rPr>
        <w:t> her.</w:t>
      </w:r>
    </w:p>
    <w:p w14:paraId="6401B40A" w14:textId="77777777" w:rsidR="00200CC3" w:rsidRPr="00716922" w:rsidRDefault="00200CC3" w:rsidP="00200CC3">
      <w:pPr>
        <w:shd w:val="clear" w:color="auto" w:fill="F8F8F8"/>
        <w:spacing w:after="0" w:line="240" w:lineRule="auto"/>
        <w:rPr>
          <w:rFonts w:ascii="Arial" w:eastAsia="Times New Roman" w:hAnsi="Arial" w:cs="Arial"/>
          <w:color w:val="333333"/>
          <w:sz w:val="21"/>
          <w:szCs w:val="21"/>
          <w:lang w:eastAsia="nb-NO"/>
        </w:rPr>
      </w:pPr>
      <w:r w:rsidRPr="00716922">
        <w:rPr>
          <w:rFonts w:ascii="Arial" w:eastAsia="Times New Roman" w:hAnsi="Arial" w:cs="Arial"/>
          <w:color w:val="333333"/>
          <w:sz w:val="21"/>
          <w:szCs w:val="21"/>
          <w:lang w:eastAsia="nb-NO"/>
        </w:rPr>
        <w:t>Endre oppgaveLagre oppgaveAvbryt</w:t>
      </w:r>
      <w:r w:rsidRPr="00716922">
        <w:rPr>
          <w:rFonts w:ascii="Arial" w:eastAsia="Times New Roman" w:hAnsi="Arial" w:cs="Arial"/>
          <w:color w:val="333333"/>
          <w:sz w:val="17"/>
          <w:szCs w:val="17"/>
          <w:u w:val="single"/>
          <w:shd w:val="clear" w:color="auto" w:fill="FFFFFF"/>
          <w:lang w:eastAsia="nb-NO"/>
        </w:rPr>
        <w:t>Hva er dette?</w:t>
      </w:r>
      <w:r w:rsidRPr="00716922">
        <w:rPr>
          <w:rFonts w:ascii="Arial" w:eastAsia="Times New Roman" w:hAnsi="Arial" w:cs="Arial"/>
          <w:vanish/>
          <w:color w:val="333333"/>
          <w:sz w:val="17"/>
          <w:szCs w:val="17"/>
          <w:shd w:val="clear" w:color="auto" w:fill="F9FAC6"/>
          <w:lang w:eastAsia="nb-NO"/>
        </w:rPr>
        <w:t>Er du lærer? Likte du oppgaven, men vil endre en formulering? Trykk på knappen og lag din egen versjon av oppgaven. Du kan laste ned den nye versjon som PDF eller sende den som en lenke.</w:t>
      </w:r>
    </w:p>
    <w:p w14:paraId="3064DDFE" w14:textId="77777777" w:rsidR="00200CC3" w:rsidRPr="00716922" w:rsidRDefault="00200CC3" w:rsidP="00200CC3">
      <w:pPr>
        <w:shd w:val="clear" w:color="auto" w:fill="F8F8F8"/>
        <w:spacing w:after="0" w:line="240" w:lineRule="auto"/>
        <w:rPr>
          <w:rFonts w:ascii="Arial" w:eastAsia="Times New Roman" w:hAnsi="Arial" w:cs="Arial"/>
          <w:color w:val="333333"/>
          <w:sz w:val="18"/>
          <w:szCs w:val="18"/>
          <w:lang w:eastAsia="nb-NO"/>
        </w:rPr>
      </w:pPr>
      <w:r w:rsidRPr="00716922">
        <w:rPr>
          <w:rFonts w:ascii="Arial" w:eastAsia="Times New Roman" w:hAnsi="Arial" w:cs="Arial"/>
          <w:color w:val="333333"/>
          <w:sz w:val="18"/>
          <w:szCs w:val="18"/>
          <w:lang w:eastAsia="nb-NO"/>
        </w:rPr>
        <w:t>Publisert av:</w:t>
      </w:r>
      <w:r w:rsidRPr="00716922">
        <w:rPr>
          <w:rFonts w:ascii="Arial" w:eastAsia="Times New Roman" w:hAnsi="Arial" w:cs="Arial"/>
          <w:b/>
          <w:bCs/>
          <w:color w:val="333333"/>
          <w:sz w:val="18"/>
          <w:szCs w:val="18"/>
          <w:lang w:eastAsia="nb-NO"/>
        </w:rPr>
        <w:t>Terje  Lien</w:t>
      </w:r>
      <w:r w:rsidRPr="00716922">
        <w:rPr>
          <w:rFonts w:ascii="Arial" w:eastAsia="Times New Roman" w:hAnsi="Arial" w:cs="Arial"/>
          <w:color w:val="333333"/>
          <w:sz w:val="18"/>
          <w:szCs w:val="18"/>
          <w:lang w:eastAsia="nb-NO"/>
        </w:rPr>
        <w:t>,</w:t>
      </w:r>
      <w:r w:rsidRPr="00716922">
        <w:rPr>
          <w:rFonts w:ascii="Arial" w:eastAsia="Times New Roman" w:hAnsi="Arial" w:cs="Arial"/>
          <w:b/>
          <w:bCs/>
          <w:color w:val="333333"/>
          <w:sz w:val="18"/>
          <w:szCs w:val="18"/>
          <w:lang w:eastAsia="nb-NO"/>
        </w:rPr>
        <w:t>30.09.2014</w:t>
      </w:r>
    </w:p>
    <w:p w14:paraId="28A52481" w14:textId="77777777" w:rsidR="00200CC3" w:rsidRPr="00716922" w:rsidRDefault="00200CC3" w:rsidP="00200CC3">
      <w:pPr>
        <w:shd w:val="clear" w:color="auto" w:fill="F8F8F8"/>
        <w:spacing w:before="100" w:beforeAutospacing="1" w:after="100" w:afterAutospacing="1" w:line="240" w:lineRule="auto"/>
        <w:outlineLvl w:val="4"/>
        <w:rPr>
          <w:rFonts w:ascii="Amasis MT W01" w:eastAsia="Times New Roman" w:hAnsi="Amasis MT W01" w:cs="Arial"/>
          <w:b/>
          <w:bCs/>
          <w:color w:val="333333"/>
          <w:sz w:val="24"/>
          <w:szCs w:val="24"/>
          <w:lang w:eastAsia="nb-NO"/>
        </w:rPr>
      </w:pPr>
      <w:r w:rsidRPr="00716922">
        <w:rPr>
          <w:rFonts w:ascii="Amasis MT W01" w:eastAsia="Times New Roman" w:hAnsi="Amasis MT W01" w:cs="Arial"/>
          <w:b/>
          <w:bCs/>
          <w:color w:val="333333"/>
          <w:sz w:val="24"/>
          <w:szCs w:val="24"/>
          <w:lang w:eastAsia="nb-NO"/>
        </w:rPr>
        <w:t>Relaterte ressurser:</w:t>
      </w:r>
    </w:p>
    <w:p w14:paraId="62762A6C" w14:textId="77777777" w:rsidR="00200CC3" w:rsidRPr="00716922" w:rsidRDefault="00200CC3" w:rsidP="00200CC3">
      <w:pPr>
        <w:shd w:val="clear" w:color="auto" w:fill="F8F8F8"/>
        <w:spacing w:after="0" w:line="240" w:lineRule="auto"/>
        <w:rPr>
          <w:rFonts w:ascii="Arial" w:eastAsia="Times New Roman" w:hAnsi="Arial" w:cs="Arial"/>
          <w:color w:val="333333"/>
          <w:sz w:val="21"/>
          <w:szCs w:val="21"/>
          <w:lang w:eastAsia="nb-NO"/>
        </w:rPr>
      </w:pPr>
      <w:hyperlink r:id="rId21" w:history="1">
        <w:r w:rsidRPr="00716922">
          <w:rPr>
            <w:rFonts w:ascii="Arial" w:eastAsia="Times New Roman" w:hAnsi="Arial" w:cs="Arial"/>
            <w:color w:val="016F9F"/>
            <w:sz w:val="21"/>
            <w:szCs w:val="21"/>
            <w:lang w:eastAsia="nb-NO"/>
          </w:rPr>
          <w:t xml:space="preserve">FILM: Mormors fortelling - en reise i romanifolkets/taternes verden </w:t>
        </w:r>
      </w:hyperlink>
      <w:hyperlink r:id="rId22" w:history="1">
        <w:r w:rsidRPr="00716922">
          <w:rPr>
            <w:rFonts w:ascii="Arial" w:eastAsia="Times New Roman" w:hAnsi="Arial" w:cs="Arial"/>
            <w:color w:val="016F9F"/>
            <w:sz w:val="21"/>
            <w:szCs w:val="21"/>
            <w:lang w:eastAsia="nb-NO"/>
          </w:rPr>
          <w:t>Nasjonale minoriteter</w:t>
        </w:r>
      </w:hyperlink>
      <w:hyperlink r:id="rId23" w:history="1">
        <w:r w:rsidRPr="00716922">
          <w:rPr>
            <w:rFonts w:ascii="Arial" w:eastAsia="Times New Roman" w:hAnsi="Arial" w:cs="Arial"/>
            <w:color w:val="016F9F"/>
            <w:sz w:val="21"/>
            <w:szCs w:val="21"/>
            <w:lang w:eastAsia="nb-NO"/>
          </w:rPr>
          <w:t>Hele opplegget romanifolket tatere</w:t>
        </w:r>
      </w:hyperlink>
      <w:hyperlink r:id="rId24" w:history="1">
        <w:r w:rsidRPr="00716922">
          <w:rPr>
            <w:rFonts w:ascii="Arial" w:eastAsia="Times New Roman" w:hAnsi="Arial" w:cs="Arial"/>
            <w:color w:val="016F9F"/>
            <w:sz w:val="21"/>
            <w:szCs w:val="21"/>
            <w:lang w:eastAsia="nb-NO"/>
          </w:rPr>
          <w:t>Romani</w:t>
        </w:r>
      </w:hyperlink>
      <w:hyperlink r:id="rId25" w:history="1">
        <w:r w:rsidRPr="00716922">
          <w:rPr>
            <w:rFonts w:ascii="Arial" w:eastAsia="Times New Roman" w:hAnsi="Arial" w:cs="Arial"/>
            <w:color w:val="016F9F"/>
            <w:sz w:val="21"/>
            <w:szCs w:val="21"/>
            <w:lang w:eastAsia="nb-NO"/>
          </w:rPr>
          <w:t>Våre nasjonale minoriteter - Romanifolket/tatere</w:t>
        </w:r>
      </w:hyperlink>
    </w:p>
    <w:p w14:paraId="6A466EF6" w14:textId="77777777" w:rsidR="00200CC3" w:rsidRPr="00716922" w:rsidRDefault="00200CC3" w:rsidP="00200CC3">
      <w:pPr>
        <w:shd w:val="clear" w:color="auto" w:fill="F8F8F8"/>
        <w:spacing w:before="100" w:beforeAutospacing="1" w:after="100" w:afterAutospacing="1" w:line="240" w:lineRule="auto"/>
        <w:outlineLvl w:val="4"/>
        <w:rPr>
          <w:rFonts w:ascii="Amasis MT W01" w:eastAsia="Times New Roman" w:hAnsi="Amasis MT W01" w:cs="Arial"/>
          <w:b/>
          <w:bCs/>
          <w:color w:val="333333"/>
          <w:sz w:val="24"/>
          <w:szCs w:val="24"/>
          <w:lang w:eastAsia="nb-NO"/>
        </w:rPr>
      </w:pPr>
      <w:r w:rsidRPr="00716922">
        <w:rPr>
          <w:rFonts w:ascii="Amasis MT W01" w:eastAsia="Times New Roman" w:hAnsi="Amasis MT W01" w:cs="Arial"/>
          <w:b/>
          <w:bCs/>
          <w:color w:val="333333"/>
          <w:sz w:val="24"/>
          <w:szCs w:val="24"/>
          <w:lang w:eastAsia="nb-NO"/>
        </w:rPr>
        <w:t>Relaterte oppgaver:</w:t>
      </w:r>
    </w:p>
    <w:p w14:paraId="2B1BCBA1" w14:textId="77777777" w:rsidR="00200CC3" w:rsidRPr="00716922" w:rsidRDefault="00200CC3" w:rsidP="00200CC3">
      <w:pPr>
        <w:shd w:val="clear" w:color="auto" w:fill="F8F8F8"/>
        <w:spacing w:after="0" w:line="240" w:lineRule="auto"/>
        <w:rPr>
          <w:rFonts w:ascii="Arial" w:eastAsia="Times New Roman" w:hAnsi="Arial" w:cs="Arial"/>
          <w:color w:val="333333"/>
          <w:sz w:val="21"/>
          <w:szCs w:val="21"/>
          <w:lang w:eastAsia="nb-NO"/>
        </w:rPr>
      </w:pPr>
      <w:hyperlink r:id="rId26" w:history="1">
        <w:r w:rsidRPr="00716922">
          <w:rPr>
            <w:rFonts w:ascii="Arial" w:eastAsia="Times New Roman" w:hAnsi="Arial" w:cs="Arial"/>
            <w:color w:val="016F9F"/>
            <w:sz w:val="21"/>
            <w:szCs w:val="21"/>
            <w:lang w:eastAsia="nb-NO"/>
          </w:rPr>
          <w:t>Lag en wiki om de nasjonale minoritetene</w:t>
        </w:r>
      </w:hyperlink>
      <w:hyperlink r:id="rId27" w:history="1">
        <w:r w:rsidRPr="00716922">
          <w:rPr>
            <w:rFonts w:ascii="Arial" w:eastAsia="Times New Roman" w:hAnsi="Arial" w:cs="Arial"/>
            <w:color w:val="016F9F"/>
            <w:sz w:val="21"/>
            <w:szCs w:val="21"/>
            <w:lang w:eastAsia="nb-NO"/>
          </w:rPr>
          <w:t>Lag en digital fortelling</w:t>
        </w:r>
      </w:hyperlink>
      <w:hyperlink r:id="rId28" w:history="1">
        <w:r w:rsidRPr="00716922">
          <w:rPr>
            <w:rFonts w:ascii="Arial" w:eastAsia="Times New Roman" w:hAnsi="Arial" w:cs="Arial"/>
            <w:color w:val="016F9F"/>
            <w:sz w:val="21"/>
            <w:szCs w:val="21"/>
            <w:lang w:eastAsia="nb-NO"/>
          </w:rPr>
          <w:t>Tidslinje</w:t>
        </w:r>
      </w:hyperlink>
      <w:hyperlink r:id="rId29" w:history="1">
        <w:r w:rsidRPr="00716922">
          <w:rPr>
            <w:rFonts w:ascii="Arial" w:eastAsia="Times New Roman" w:hAnsi="Arial" w:cs="Arial"/>
            <w:color w:val="016F9F"/>
            <w:sz w:val="21"/>
            <w:szCs w:val="21"/>
            <w:lang w:eastAsia="nb-NO"/>
          </w:rPr>
          <w:t>Skriftlige oppgaver</w:t>
        </w:r>
      </w:hyperlink>
      <w:hyperlink r:id="rId30" w:history="1">
        <w:r w:rsidRPr="00716922">
          <w:rPr>
            <w:rFonts w:ascii="Arial" w:eastAsia="Times New Roman" w:hAnsi="Arial" w:cs="Arial"/>
            <w:color w:val="016F9F"/>
            <w:sz w:val="21"/>
            <w:szCs w:val="21"/>
            <w:lang w:eastAsia="nb-NO"/>
          </w:rPr>
          <w:t>Rollelek</w:t>
        </w:r>
      </w:hyperlink>
      <w:hyperlink r:id="rId31" w:history="1">
        <w:r w:rsidRPr="00716922">
          <w:rPr>
            <w:rFonts w:ascii="Arial" w:eastAsia="Times New Roman" w:hAnsi="Arial" w:cs="Arial"/>
            <w:color w:val="016F9F"/>
            <w:sz w:val="21"/>
            <w:szCs w:val="21"/>
            <w:lang w:eastAsia="nb-NO"/>
          </w:rPr>
          <w:t>Kryssord på romani</w:t>
        </w:r>
      </w:hyperlink>
      <w:hyperlink r:id="rId32" w:history="1">
        <w:r w:rsidRPr="00716922">
          <w:rPr>
            <w:rFonts w:ascii="Arial" w:eastAsia="Times New Roman" w:hAnsi="Arial" w:cs="Arial"/>
            <w:color w:val="016F9F"/>
            <w:sz w:val="21"/>
            <w:szCs w:val="21"/>
            <w:lang w:eastAsia="nb-NO"/>
          </w:rPr>
          <w:t>Sonja og Fredrik lærer romani</w:t>
        </w:r>
      </w:hyperlink>
      <w:hyperlink r:id="rId33" w:history="1">
        <w:r w:rsidRPr="00716922">
          <w:rPr>
            <w:rFonts w:ascii="Arial" w:eastAsia="Times New Roman" w:hAnsi="Arial" w:cs="Arial"/>
            <w:vanish/>
            <w:color w:val="016F9F"/>
            <w:sz w:val="21"/>
            <w:szCs w:val="21"/>
            <w:lang w:eastAsia="nb-NO"/>
          </w:rPr>
          <w:t>Rollelek</w:t>
        </w:r>
      </w:hyperlink>
    </w:p>
    <w:p w14:paraId="2BBCC292" w14:textId="77777777" w:rsidR="00161DD4" w:rsidRDefault="00161DD4"/>
    <w:sectPr w:rsidR="00161DD4">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FF293" w14:textId="77777777" w:rsidR="00DC36D1" w:rsidRDefault="00DC36D1" w:rsidP="00411A05">
      <w:pPr>
        <w:spacing w:after="0" w:line="240" w:lineRule="auto"/>
      </w:pPr>
      <w:r>
        <w:separator/>
      </w:r>
    </w:p>
  </w:endnote>
  <w:endnote w:type="continuationSeparator" w:id="0">
    <w:p w14:paraId="1E76C664" w14:textId="77777777" w:rsidR="00DC36D1" w:rsidRDefault="00DC36D1" w:rsidP="0041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W01 Medium">
    <w:altName w:val="Times New Roman"/>
    <w:panose1 w:val="00000000000000000000"/>
    <w:charset w:val="00"/>
    <w:family w:val="roman"/>
    <w:notTrueType/>
    <w:pitch w:val="default"/>
  </w:font>
  <w:font w:name="Amasis MT W0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66E5" w14:textId="77777777" w:rsidR="00200CC3" w:rsidRDefault="00200CC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47666"/>
      <w:docPartObj>
        <w:docPartGallery w:val="Page Numbers (Bottom of Page)"/>
        <w:docPartUnique/>
      </w:docPartObj>
    </w:sdtPr>
    <w:sdtEndPr/>
    <w:sdtContent>
      <w:p w14:paraId="6C1B02C4" w14:textId="1027808A" w:rsidR="00411A05" w:rsidRDefault="00411A05">
        <w:pPr>
          <w:pStyle w:val="Bunntekst"/>
          <w:jc w:val="right"/>
        </w:pPr>
        <w:r>
          <w:fldChar w:fldCharType="begin"/>
        </w:r>
        <w:r>
          <w:instrText>PAGE   \* MERGEFORMAT</w:instrText>
        </w:r>
        <w:r>
          <w:fldChar w:fldCharType="separate"/>
        </w:r>
        <w:r>
          <w:t>2</w:t>
        </w:r>
        <w:r>
          <w:fldChar w:fldCharType="end"/>
        </w:r>
      </w:p>
    </w:sdtContent>
  </w:sdt>
  <w:p w14:paraId="25ADB73D" w14:textId="0078D057" w:rsidR="00411A05" w:rsidRDefault="00411A05" w:rsidP="00411A05">
    <w:pPr>
      <w:pStyle w:val="Bunntekst"/>
      <w:jc w:val="center"/>
    </w:pPr>
    <w:r>
      <w:t>Nasjonalt senter for flerkulturell opplæring</w:t>
    </w:r>
  </w:p>
  <w:p w14:paraId="35DD437E" w14:textId="26BA4751" w:rsidR="00411A05" w:rsidRDefault="00411A05" w:rsidP="00411A05">
    <w:pPr>
      <w:pStyle w:val="Bunntekst"/>
      <w:jc w:val="center"/>
    </w:pPr>
    <w:r>
      <w:t>nafo.oslomet.no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AC38" w14:textId="77777777" w:rsidR="00200CC3" w:rsidRDefault="00200CC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A2434" w14:textId="77777777" w:rsidR="00DC36D1" w:rsidRDefault="00DC36D1" w:rsidP="00411A05">
      <w:pPr>
        <w:spacing w:after="0" w:line="240" w:lineRule="auto"/>
      </w:pPr>
      <w:r>
        <w:separator/>
      </w:r>
    </w:p>
  </w:footnote>
  <w:footnote w:type="continuationSeparator" w:id="0">
    <w:p w14:paraId="7FB8AD88" w14:textId="77777777" w:rsidR="00DC36D1" w:rsidRDefault="00DC36D1" w:rsidP="00411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5C76" w14:textId="77777777" w:rsidR="00200CC3" w:rsidRDefault="00200CC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9C0A" w14:textId="3B9989C5" w:rsidR="00411A05" w:rsidRDefault="00200CC3">
    <w:pPr>
      <w:pStyle w:val="Topptekst"/>
    </w:pPr>
    <w:r>
      <w:t xml:space="preserve">Norsk </w:t>
    </w:r>
    <w:r w:rsidR="00411A05">
      <w:t xml:space="preserve">- litauisk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AD2A" w14:textId="77777777" w:rsidR="00200CC3" w:rsidRDefault="00200CC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54D4F"/>
    <w:multiLevelType w:val="multilevel"/>
    <w:tmpl w:val="1DEA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4578F"/>
    <w:multiLevelType w:val="multilevel"/>
    <w:tmpl w:val="BD68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567443"/>
    <w:multiLevelType w:val="multilevel"/>
    <w:tmpl w:val="F5D4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05"/>
    <w:rsid w:val="00045777"/>
    <w:rsid w:val="00161DD4"/>
    <w:rsid w:val="001C1C70"/>
    <w:rsid w:val="00200CC3"/>
    <w:rsid w:val="00324EFE"/>
    <w:rsid w:val="00411A05"/>
    <w:rsid w:val="00441289"/>
    <w:rsid w:val="00D61EB0"/>
    <w:rsid w:val="00DC36D1"/>
    <w:rsid w:val="00FF017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EEE9"/>
  <w15:chartTrackingRefBased/>
  <w15:docId w15:val="{4B4EED11-E9C4-46E0-A287-FBD5A66E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C3"/>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11A0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11A05"/>
  </w:style>
  <w:style w:type="paragraph" w:styleId="Bunntekst">
    <w:name w:val="footer"/>
    <w:basedOn w:val="Normal"/>
    <w:link w:val="BunntekstTegn"/>
    <w:uiPriority w:val="99"/>
    <w:unhideWhenUsed/>
    <w:rsid w:val="00411A0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11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stemme.no/content?marketplaceId=50362999&amp;languageId=1&amp;logicalTitle=content_ExtLink_2014.09.22.14.14.43" TargetMode="External"/><Relationship Id="rId18" Type="http://schemas.openxmlformats.org/officeDocument/2006/relationships/image" Target="media/image1.png"/><Relationship Id="rId26" Type="http://schemas.openxmlformats.org/officeDocument/2006/relationships/hyperlink" Target="http://www.minstemme.no/oppgaver/lag_en_wiki_om_de_nasjonale_minoritetene" TargetMode="External"/><Relationship Id="rId39" Type="http://schemas.openxmlformats.org/officeDocument/2006/relationships/footer" Target="footer3.xml"/><Relationship Id="rId21" Type="http://schemas.openxmlformats.org/officeDocument/2006/relationships/hyperlink" Target="http://www.minstemme.no/faglige-ressurser/mormors_fortelling_-_en_reise_i_romanifolkets_taternes_verden" TargetMode="External"/><Relationship Id="rId34"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minstemme.no/content?marketplaceId=50362999&amp;languageId=1&amp;logicalTitle=content_ExtLink_2014.09.22.14.52.19" TargetMode="External"/><Relationship Id="rId20" Type="http://schemas.openxmlformats.org/officeDocument/2006/relationships/hyperlink" Target="http://www.minstemme.no/content?marketplaceId=50362999&amp;languageId=1&amp;logicalTitle=content_ExtLink_2014.09.22.14.02.28" TargetMode="External"/><Relationship Id="rId29" Type="http://schemas.openxmlformats.org/officeDocument/2006/relationships/hyperlink" Target="http://www.minstemme.no/oppgaver/skriftlige_oppgave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nstemme.no/content?marketplaceId=50362999&amp;languageId=1&amp;logicalTitle=content_ExtLink_2014.09.22.14.13.04" TargetMode="External"/><Relationship Id="rId24" Type="http://schemas.openxmlformats.org/officeDocument/2006/relationships/hyperlink" Target="http://www.minstemme.no/faglige-ressurser/romani" TargetMode="External"/><Relationship Id="rId32" Type="http://schemas.openxmlformats.org/officeDocument/2006/relationships/hyperlink" Target="http://www.minstemme.no/oppgaver/Sonja_og_Fredrik_laerer_romani"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minstemme.no/content?marketplaceId=50362999&amp;languageId=1&amp;logicalTitle=content_ExtLink_2014.09.22.14.15.21" TargetMode="External"/><Relationship Id="rId23" Type="http://schemas.openxmlformats.org/officeDocument/2006/relationships/hyperlink" Target="http://www.minstemme.no/faglige-ressurser/content_url_2014.09.22.10.44.42-25" TargetMode="External"/><Relationship Id="rId28" Type="http://schemas.openxmlformats.org/officeDocument/2006/relationships/hyperlink" Target="http://www.minstemme.no/oppgaver/tidslinje" TargetMode="External"/><Relationship Id="rId36" Type="http://schemas.openxmlformats.org/officeDocument/2006/relationships/footer" Target="footer1.xml"/><Relationship Id="rId10" Type="http://schemas.openxmlformats.org/officeDocument/2006/relationships/hyperlink" Target="http://www.minstemme.no/content?marketplaceId=50362999&amp;languageId=1&amp;logicalTitle=content_ExtLink_2014.09.30.09.49.19" TargetMode="External"/><Relationship Id="rId19" Type="http://schemas.openxmlformats.org/officeDocument/2006/relationships/hyperlink" Target="http://www.minstemme.no/content?marketplaceId=50362999&amp;languageId=1&amp;logicalTitle=content_ExtLink_2014.09.22.14.02.28" TargetMode="External"/><Relationship Id="rId31" Type="http://schemas.openxmlformats.org/officeDocument/2006/relationships/hyperlink" Target="http://www.minstemme.no/oppgaver/kryssord_pa_roman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nstemme.no/content?marketplaceId=50362999&amp;languageId=1&amp;logicalTitle=content_ExtLink_2014.09.22.14.14.59" TargetMode="External"/><Relationship Id="rId22" Type="http://schemas.openxmlformats.org/officeDocument/2006/relationships/hyperlink" Target="http://www.minstemme.no/faglige-ressurser/nasjonale_minoriteter" TargetMode="External"/><Relationship Id="rId27" Type="http://schemas.openxmlformats.org/officeDocument/2006/relationships/hyperlink" Target="http://www.minstemme.no/oppgaver/Lag_en_digital_fortelling" TargetMode="External"/><Relationship Id="rId30" Type="http://schemas.openxmlformats.org/officeDocument/2006/relationships/hyperlink" Target="http://www.minstemme.no/oppgaver/rollelek" TargetMode="External"/><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minstemme.no/content?marketplaceId=50362999&amp;languageId=1&amp;logicalTitle=content_ExtLink_2014.09.30.09.50.07" TargetMode="External"/><Relationship Id="rId17" Type="http://schemas.openxmlformats.org/officeDocument/2006/relationships/hyperlink" Target="http://www.minstemme.no/content?marketplaceId=50362999&amp;languageId=1&amp;logicalTitle=content_ExtLink_2014.09.22.14.02.11" TargetMode="External"/><Relationship Id="rId25" Type="http://schemas.openxmlformats.org/officeDocument/2006/relationships/hyperlink" Target="http://www.minstemme.no/faglige-ressurser/content_url_2014.09.22.11.18.08-78" TargetMode="External"/><Relationship Id="rId33" Type="http://schemas.openxmlformats.org/officeDocument/2006/relationships/hyperlink" Target="http://www.minstemme.no/oppgaver/rollelek"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ECFE4BFB781746B184EA1B484C3668" ma:contentTypeVersion="4" ma:contentTypeDescription="Opprett et nytt dokument." ma:contentTypeScope="" ma:versionID="75f0d44e40eeb3a85c1588dfe4b59a1b">
  <xsd:schema xmlns:xsd="http://www.w3.org/2001/XMLSchema" xmlns:xs="http://www.w3.org/2001/XMLSchema" xmlns:p="http://schemas.microsoft.com/office/2006/metadata/properties" xmlns:ns2="00a1c4cd-c6bf-4fde-b611-4dbe88f55d0a" xmlns:ns3="98d8951e-2ba9-4405-aa1c-9808dbf989e0" targetNamespace="http://schemas.microsoft.com/office/2006/metadata/properties" ma:root="true" ma:fieldsID="c0c34951d4f9da6890bb61c226c16d89" ns2:_="" ns3:_="">
    <xsd:import namespace="00a1c4cd-c6bf-4fde-b611-4dbe88f55d0a"/>
    <xsd:import namespace="98d8951e-2ba9-4405-aa1c-9808dbf989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c4cd-c6bf-4fde-b611-4dbe88f55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8951e-2ba9-4405-aa1c-9808dbf989e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8d8951e-2ba9-4405-aa1c-9808dbf989e0">
      <UserInfo>
        <DisplayName>Bruziene, Renalda</DisplayName>
        <AccountId>8</AccountId>
        <AccountType/>
      </UserInfo>
      <UserInfo>
        <DisplayName>Hilmarsson, Nijole B.</DisplayName>
        <AccountId>9</AccountId>
        <AccountType/>
      </UserInfo>
      <UserInfo>
        <DisplayName>Lene Østli</DisplayName>
        <AccountId>4</AccountId>
        <AccountType/>
      </UserInfo>
    </SharedWithUsers>
  </documentManagement>
</p:properties>
</file>

<file path=customXml/itemProps1.xml><?xml version="1.0" encoding="utf-8"?>
<ds:datastoreItem xmlns:ds="http://schemas.openxmlformats.org/officeDocument/2006/customXml" ds:itemID="{CF759A6A-7577-4395-B3D9-91D9D5C47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c4cd-c6bf-4fde-b611-4dbe88f55d0a"/>
    <ds:schemaRef ds:uri="98d8951e-2ba9-4405-aa1c-9808dbf98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3E66D-15CF-4888-9FA4-C3210FA39C77}">
  <ds:schemaRefs>
    <ds:schemaRef ds:uri="http://schemas.microsoft.com/sharepoint/v3/contenttype/forms"/>
  </ds:schemaRefs>
</ds:datastoreItem>
</file>

<file path=customXml/itemProps3.xml><?xml version="1.0" encoding="utf-8"?>
<ds:datastoreItem xmlns:ds="http://schemas.openxmlformats.org/officeDocument/2006/customXml" ds:itemID="{48915FB0-82FC-4CE2-922F-E1A2EC87E961}">
  <ds:schemaRefs>
    <ds:schemaRef ds:uri="http://schemas.microsoft.com/office/2006/metadata/properties"/>
    <ds:schemaRef ds:uri="http://schemas.microsoft.com/office/infopath/2007/PartnerControls"/>
    <ds:schemaRef ds:uri="98d8951e-2ba9-4405-aa1c-9808dbf989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6180</Characters>
  <Application>Microsoft Office Word</Application>
  <DocSecurity>0</DocSecurity>
  <Lines>51</Lines>
  <Paragraphs>14</Paragraphs>
  <ScaleCrop>false</ScaleCrop>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Østli</dc:creator>
  <cp:keywords/>
  <dc:description/>
  <cp:lastModifiedBy>Hallgrim Hilmarsson</cp:lastModifiedBy>
  <cp:revision>3</cp:revision>
  <dcterms:created xsi:type="dcterms:W3CDTF">2022-01-30T14:19:00Z</dcterms:created>
  <dcterms:modified xsi:type="dcterms:W3CDTF">2022-01-30T14:20:00Z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0x01010032ECFE4BFB781746B184EA1B484C3668</vt:lpwstr>
  </property>
</Properties>
</file>