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EBD8" w14:textId="77777777" w:rsidR="0071023A" w:rsidRPr="0071023A" w:rsidRDefault="0071023A" w:rsidP="0071023A">
      <w:pPr>
        <w:pStyle w:val="Overskrift1"/>
      </w:pPr>
      <w:proofErr w:type="spellStart"/>
      <w:r w:rsidRPr="0071023A">
        <w:t>Senelės</w:t>
      </w:r>
      <w:proofErr w:type="spellEnd"/>
      <w:r w:rsidRPr="0071023A">
        <w:t xml:space="preserve"> </w:t>
      </w:r>
      <w:proofErr w:type="spellStart"/>
      <w:r w:rsidRPr="0071023A">
        <w:t>istorija</w:t>
      </w:r>
      <w:proofErr w:type="spellEnd"/>
    </w:p>
    <w:p w14:paraId="28547C2F" w14:textId="77777777" w:rsidR="0071023A" w:rsidRPr="0071023A" w:rsidRDefault="0071023A" w:rsidP="0071023A">
      <w:pPr>
        <w:rPr>
          <w:lang w:val="lt-LT" w:eastAsia="nb-NO"/>
        </w:rPr>
      </w:pPr>
      <w:r w:rsidRPr="0071023A">
        <w:rPr>
          <w:lang w:val="lt-LT" w:eastAsia="nb-NO"/>
        </w:rPr>
        <w:t>Laiškas</w:t>
      </w:r>
    </w:p>
    <w:p w14:paraId="4C2CF230" w14:textId="77777777" w:rsidR="0071023A" w:rsidRPr="0071023A" w:rsidRDefault="0071023A" w:rsidP="0071023A">
      <w:pPr>
        <w:spacing w:line="360" w:lineRule="auto"/>
        <w:rPr>
          <w:rFonts w:eastAsia="Times New Roman"/>
          <w:lang w:val="lt-LT" w:eastAsia="nb-NO"/>
        </w:rPr>
      </w:pPr>
    </w:p>
    <w:p w14:paraId="7353F07A" w14:textId="77777777" w:rsidR="0071023A" w:rsidRPr="0071023A" w:rsidRDefault="0071023A" w:rsidP="0071023A">
      <w:pPr>
        <w:spacing w:line="360" w:lineRule="auto"/>
        <w:rPr>
          <w:rFonts w:eastAsia="Times New Roman"/>
          <w:lang w:val="lt-LT" w:eastAsia="nb-NO"/>
        </w:rPr>
      </w:pPr>
      <w:r w:rsidRPr="0071023A">
        <w:rPr>
          <w:lang w:val="lt-LT" w:eastAsia="nb-NO"/>
        </w:rPr>
        <w:t xml:space="preserve">Sonja ir Fredrikas svečiuojasi pas senelę. </w:t>
      </w:r>
      <w:r w:rsidRPr="0071023A">
        <w:rPr>
          <w:rFonts w:eastAsia="Times New Roman"/>
          <w:lang w:val="lt-LT" w:eastAsia="nb-NO"/>
        </w:rPr>
        <w:t>Bežais</w:t>
      </w:r>
      <w:r w:rsidRPr="0071023A">
        <w:rPr>
          <w:lang w:val="lt-LT" w:eastAsia="nb-NO"/>
        </w:rPr>
        <w:t>dami palėpėje j</w:t>
      </w:r>
      <w:r w:rsidRPr="0071023A">
        <w:rPr>
          <w:rFonts w:eastAsia="Times New Roman"/>
          <w:lang w:val="lt-LT" w:eastAsia="nb-NO"/>
        </w:rPr>
        <w:t xml:space="preserve">ie </w:t>
      </w:r>
      <w:r w:rsidRPr="0071023A">
        <w:rPr>
          <w:lang w:val="lt-LT" w:eastAsia="nb-NO"/>
        </w:rPr>
        <w:t>randa senų</w:t>
      </w:r>
      <w:r w:rsidRPr="0071023A">
        <w:rPr>
          <w:rFonts w:eastAsia="Times New Roman"/>
          <w:lang w:val="lt-LT" w:eastAsia="nb-NO"/>
        </w:rPr>
        <w:t xml:space="preserve"> ir</w:t>
      </w:r>
      <w:r w:rsidRPr="0071023A">
        <w:rPr>
          <w:lang w:val="lt-LT" w:eastAsia="nb-NO"/>
        </w:rPr>
        <w:t xml:space="preserve"> keistų</w:t>
      </w:r>
      <w:r w:rsidRPr="0071023A">
        <w:rPr>
          <w:rFonts w:eastAsia="Times New Roman"/>
          <w:lang w:val="lt-LT" w:eastAsia="nb-NO"/>
        </w:rPr>
        <w:t xml:space="preserve"> d</w:t>
      </w:r>
      <w:r w:rsidRPr="0071023A">
        <w:rPr>
          <w:lang w:val="lt-LT" w:eastAsia="nb-NO"/>
        </w:rPr>
        <w:t>aiktų.</w:t>
      </w:r>
      <w:r w:rsidRPr="0071023A">
        <w:rPr>
          <w:rFonts w:eastAsia="Times New Roman"/>
          <w:lang w:val="lt-LT" w:eastAsia="nb-NO"/>
        </w:rPr>
        <w:t xml:space="preserve"> </w:t>
      </w:r>
      <w:r w:rsidRPr="0071023A">
        <w:rPr>
          <w:lang w:val="lt-LT" w:eastAsia="nb-NO"/>
        </w:rPr>
        <w:t>Į</w:t>
      </w:r>
      <w:r w:rsidRPr="0071023A">
        <w:rPr>
          <w:rFonts w:eastAsia="Times New Roman"/>
          <w:lang w:val="lt-LT" w:eastAsia="nb-NO"/>
        </w:rPr>
        <w:t>domiausia</w:t>
      </w:r>
      <w:r w:rsidRPr="0071023A">
        <w:rPr>
          <w:lang w:val="lt-LT" w:eastAsia="nb-NO"/>
        </w:rPr>
        <w:t xml:space="preserve"> yra drabužių </w:t>
      </w:r>
      <w:r w:rsidRPr="0071023A">
        <w:rPr>
          <w:rFonts w:eastAsia="Times New Roman"/>
          <w:lang w:val="lt-LT" w:eastAsia="nb-NO"/>
        </w:rPr>
        <w:t xml:space="preserve">skrynia. Vaikai matuojasi </w:t>
      </w:r>
      <w:r w:rsidRPr="0071023A">
        <w:rPr>
          <w:lang w:val="lt-LT" w:eastAsia="nb-NO"/>
        </w:rPr>
        <w:t xml:space="preserve">sukneles, sijonus ir nebemadingus batus. </w:t>
      </w:r>
      <w:r w:rsidRPr="0071023A">
        <w:rPr>
          <w:rFonts w:eastAsia="Times New Roman"/>
          <w:lang w:val="lt-LT" w:eastAsia="nb-NO"/>
        </w:rPr>
        <w:t>Sonja juokiasi</w:t>
      </w:r>
      <w:r w:rsidRPr="0071023A">
        <w:rPr>
          <w:lang w:val="lt-LT" w:eastAsia="nb-NO"/>
        </w:rPr>
        <w:t xml:space="preserve"> pamačiusi Fredriką su ilga ligi žemės suknele. </w:t>
      </w:r>
      <w:r w:rsidRPr="0071023A">
        <w:rPr>
          <w:rFonts w:eastAsia="Times New Roman"/>
          <w:lang w:val="lt-LT" w:eastAsia="nb-NO"/>
        </w:rPr>
        <w:t xml:space="preserve">Jis atrodo taip keistai! Skrynios dugne jie </w:t>
      </w:r>
      <w:r w:rsidRPr="0071023A">
        <w:rPr>
          <w:lang w:val="lt-LT" w:eastAsia="nb-NO"/>
        </w:rPr>
        <w:t>aptinka laiško skiautę. Vaikai suabejoja, ar galima skaityti kitų žmonių laiškus? Tikriausiai, kad ne, bet jie labai smalsūs, todėl Sonja ir Fredrikas nutaria pasinaudoti proga</w:t>
      </w:r>
      <w:r w:rsidRPr="0071023A">
        <w:rPr>
          <w:rFonts w:eastAsia="Times New Roman"/>
          <w:lang w:val="lt-LT" w:eastAsia="nb-NO"/>
        </w:rPr>
        <w:t xml:space="preserve"> – juk sen</w:t>
      </w:r>
      <w:r w:rsidRPr="0071023A">
        <w:rPr>
          <w:lang w:val="lt-LT" w:eastAsia="nb-NO"/>
        </w:rPr>
        <w:t>elė tokia gera.</w:t>
      </w:r>
    </w:p>
    <w:p w14:paraId="763D7EBD" w14:textId="77777777" w:rsidR="0071023A" w:rsidRPr="0071023A" w:rsidRDefault="0071023A" w:rsidP="0071023A">
      <w:pPr>
        <w:spacing w:line="360" w:lineRule="auto"/>
        <w:rPr>
          <w:rFonts w:eastAsia="Times New Roman"/>
          <w:lang w:val="lt-LT" w:eastAsia="nb-NO"/>
        </w:rPr>
      </w:pPr>
    </w:p>
    <w:p w14:paraId="303413C5" w14:textId="77777777" w:rsidR="0071023A" w:rsidRPr="0071023A" w:rsidRDefault="0071023A" w:rsidP="0071023A">
      <w:pPr>
        <w:spacing w:line="360" w:lineRule="auto"/>
        <w:rPr>
          <w:rFonts w:eastAsia="Times New Roman"/>
          <w:lang w:val="lt-LT" w:eastAsia="nb-NO"/>
        </w:rPr>
      </w:pPr>
      <w:r w:rsidRPr="0071023A">
        <w:rPr>
          <w:rFonts w:eastAsia="Times New Roman"/>
          <w:lang w:val="lt-LT" w:eastAsia="nb-NO"/>
        </w:rPr>
        <w:t>Sonja ima garsiai skaityti:</w:t>
      </w:r>
    </w:p>
    <w:p w14:paraId="58E730D3" w14:textId="77777777" w:rsidR="0071023A" w:rsidRPr="0071023A" w:rsidRDefault="0071023A" w:rsidP="0071023A">
      <w:pPr>
        <w:spacing w:line="360" w:lineRule="auto"/>
        <w:rPr>
          <w:rFonts w:eastAsia="Times New Roman"/>
          <w:i/>
          <w:lang w:val="lt-LT" w:eastAsia="nb-NO"/>
        </w:rPr>
      </w:pPr>
      <w:r w:rsidRPr="0071023A">
        <w:rPr>
          <w:i/>
          <w:lang w:val="lt-LT" w:eastAsia="nb-NO"/>
        </w:rPr>
        <w:t>Miela mamyte ir tėveli, aš nežinau, kur jūs dabar esat.</w:t>
      </w:r>
      <w:r w:rsidRPr="0071023A">
        <w:rPr>
          <w:rFonts w:eastAsia="Times New Roman"/>
          <w:i/>
          <w:lang w:val="lt-LT" w:eastAsia="nb-NO"/>
        </w:rPr>
        <w:t xml:space="preserve"> </w:t>
      </w:r>
      <w:r w:rsidRPr="0071023A">
        <w:rPr>
          <w:i/>
          <w:lang w:val="lt-LT" w:eastAsia="nb-NO"/>
        </w:rPr>
        <w:t xml:space="preserve">Labai ilgiuosi jūsų. Čia niekas jūsų nepažįsta ir niekas apie jus nekalba. Jie tik </w:t>
      </w:r>
      <w:r w:rsidRPr="0071023A">
        <w:rPr>
          <w:rFonts w:eastAsia="Times New Roman"/>
          <w:i/>
          <w:lang w:val="lt-LT" w:eastAsia="nb-NO"/>
        </w:rPr>
        <w:t>sako: „Dabar mes esame tavo</w:t>
      </w:r>
      <w:r w:rsidRPr="0071023A">
        <w:rPr>
          <w:i/>
          <w:lang w:val="lt-LT" w:eastAsia="nb-NO"/>
        </w:rPr>
        <w:t xml:space="preserve"> tėvai. Tu gy</w:t>
      </w:r>
      <w:r w:rsidRPr="0071023A">
        <w:rPr>
          <w:rFonts w:eastAsia="Times New Roman"/>
          <w:i/>
          <w:lang w:val="lt-LT" w:eastAsia="nb-NO"/>
        </w:rPr>
        <w:t xml:space="preserve">vensi su mumis. Tavo </w:t>
      </w:r>
      <w:r w:rsidRPr="0071023A">
        <w:rPr>
          <w:i/>
          <w:lang w:val="lt-LT" w:eastAsia="nb-NO"/>
        </w:rPr>
        <w:t>tikriems  tėvams,</w:t>
      </w:r>
      <w:r w:rsidRPr="0071023A">
        <w:rPr>
          <w:rFonts w:eastAsia="Times New Roman"/>
          <w:i/>
          <w:lang w:val="lt-LT" w:eastAsia="nb-NO"/>
        </w:rPr>
        <w:t xml:space="preserve"> </w:t>
      </w:r>
      <w:r w:rsidRPr="0071023A">
        <w:rPr>
          <w:i/>
          <w:lang w:val="lt-LT" w:eastAsia="nb-NO"/>
        </w:rPr>
        <w:t>broliams ir seserims viskas gerai. Tu negalvok apie juos .“</w:t>
      </w:r>
      <w:r w:rsidRPr="0071023A">
        <w:rPr>
          <w:rFonts w:eastAsia="Times New Roman"/>
          <w:i/>
          <w:lang w:val="lt-LT" w:eastAsia="nb-NO"/>
        </w:rPr>
        <w:t xml:space="preserve"> Bet aš negaliu jūsų pamiršti. Aš galvoju</w:t>
      </w:r>
      <w:r w:rsidRPr="0071023A">
        <w:rPr>
          <w:i/>
          <w:lang w:val="lt-LT" w:eastAsia="nb-NO"/>
        </w:rPr>
        <w:t xml:space="preserve"> apie jus visą laiką ir noriu būti tik su jumis. Aš turiu naują brolį ir seserį, bet jie visai kitokie nei aš</w:t>
      </w:r>
      <w:r w:rsidRPr="0071023A">
        <w:rPr>
          <w:rFonts w:eastAsia="Times New Roman"/>
          <w:i/>
          <w:lang w:val="lt-LT" w:eastAsia="nb-NO"/>
        </w:rPr>
        <w:t xml:space="preserve">. Be to, </w:t>
      </w:r>
      <w:r w:rsidRPr="0071023A">
        <w:rPr>
          <w:i/>
          <w:lang w:val="lt-LT" w:eastAsia="nb-NO"/>
        </w:rPr>
        <w:t xml:space="preserve">pradėjau lankyti mokyklą. Man </w:t>
      </w:r>
      <w:r w:rsidRPr="0071023A">
        <w:rPr>
          <w:rFonts w:eastAsia="Times New Roman"/>
          <w:i/>
          <w:lang w:val="lt-LT" w:eastAsia="nb-NO"/>
        </w:rPr>
        <w:t>ten labai sunku</w:t>
      </w:r>
      <w:r w:rsidRPr="0071023A">
        <w:rPr>
          <w:i/>
          <w:lang w:val="lt-LT" w:eastAsia="nb-NO"/>
        </w:rPr>
        <w:t>. Aš nieko nepažįstu. Kiti mokiniai jau yra išmokę daug daugiau nei aš, bet  jie</w:t>
      </w:r>
      <w:r w:rsidRPr="0071023A">
        <w:rPr>
          <w:rFonts w:eastAsia="Times New Roman"/>
          <w:i/>
          <w:lang w:val="lt-LT" w:eastAsia="nb-NO"/>
        </w:rPr>
        <w:t xml:space="preserve"> nesugeba to</w:t>
      </w:r>
      <w:r w:rsidRPr="0071023A">
        <w:rPr>
          <w:i/>
          <w:lang w:val="lt-LT" w:eastAsia="nb-NO"/>
        </w:rPr>
        <w:t>, ką aš moku, pavyzdžiui, daryti....</w:t>
      </w:r>
    </w:p>
    <w:p w14:paraId="3848FAB3" w14:textId="77777777" w:rsidR="0071023A" w:rsidRPr="0071023A" w:rsidRDefault="0071023A" w:rsidP="0071023A">
      <w:pPr>
        <w:spacing w:line="360" w:lineRule="auto"/>
        <w:rPr>
          <w:rFonts w:eastAsia="Times New Roman"/>
          <w:i/>
          <w:lang w:val="lt-LT" w:eastAsia="nb-NO"/>
        </w:rPr>
      </w:pPr>
      <w:r w:rsidRPr="0071023A">
        <w:rPr>
          <w:rFonts w:eastAsia="Times New Roman"/>
          <w:i/>
          <w:lang w:val="lt-LT" w:eastAsia="nb-NO"/>
        </w:rPr>
        <w:t>Niekas nekalba ro....</w:t>
      </w:r>
    </w:p>
    <w:p w14:paraId="62C67C04" w14:textId="77777777" w:rsidR="0071023A" w:rsidRPr="0071023A" w:rsidRDefault="0071023A" w:rsidP="0071023A">
      <w:pPr>
        <w:spacing w:line="360" w:lineRule="auto"/>
        <w:rPr>
          <w:rFonts w:eastAsia="Times New Roman"/>
          <w:i/>
          <w:lang w:val="lt-LT" w:eastAsia="nb-NO"/>
        </w:rPr>
      </w:pPr>
      <w:r w:rsidRPr="0071023A">
        <w:rPr>
          <w:i/>
          <w:lang w:val="lt-LT" w:eastAsia="nb-NO"/>
        </w:rPr>
        <w:t>... dainų....</w:t>
      </w:r>
    </w:p>
    <w:p w14:paraId="7390A13B" w14:textId="77777777" w:rsidR="0071023A" w:rsidRPr="0071023A" w:rsidRDefault="0071023A" w:rsidP="0071023A">
      <w:pPr>
        <w:spacing w:line="360" w:lineRule="auto"/>
        <w:rPr>
          <w:rFonts w:eastAsia="Times New Roman"/>
          <w:i/>
          <w:lang w:val="lt-LT" w:eastAsia="nb-NO"/>
        </w:rPr>
      </w:pPr>
      <w:r w:rsidRPr="0071023A">
        <w:rPr>
          <w:rFonts w:eastAsia="Times New Roman"/>
          <w:i/>
          <w:lang w:val="lt-LT" w:eastAsia="nb-NO"/>
        </w:rPr>
        <w:t>....nekeliauja....</w:t>
      </w:r>
    </w:p>
    <w:p w14:paraId="0E865756" w14:textId="77777777" w:rsidR="0071023A" w:rsidRPr="0071023A" w:rsidRDefault="0071023A" w:rsidP="0071023A">
      <w:pPr>
        <w:spacing w:line="360" w:lineRule="auto"/>
        <w:rPr>
          <w:rFonts w:eastAsia="Times New Roman"/>
          <w:i/>
          <w:lang w:val="lt-LT" w:eastAsia="nb-NO"/>
        </w:rPr>
      </w:pPr>
      <w:r w:rsidRPr="0071023A">
        <w:rPr>
          <w:i/>
          <w:lang w:val="lt-LT" w:eastAsia="nb-NO"/>
        </w:rPr>
        <w:t>Aš ilgiuosi jūsų...</w:t>
      </w:r>
      <w:r w:rsidRPr="0071023A">
        <w:rPr>
          <w:rFonts w:eastAsia="Times New Roman"/>
          <w:i/>
          <w:lang w:val="lt-LT" w:eastAsia="nb-NO"/>
        </w:rPr>
        <w:t>.</w:t>
      </w:r>
    </w:p>
    <w:p w14:paraId="52D13E4E" w14:textId="77777777" w:rsidR="0071023A" w:rsidRPr="0071023A" w:rsidRDefault="0071023A" w:rsidP="0071023A">
      <w:pPr>
        <w:spacing w:line="360" w:lineRule="auto"/>
        <w:rPr>
          <w:iCs/>
          <w:lang w:val="lt-LT" w:eastAsia="nb-NO"/>
        </w:rPr>
      </w:pPr>
    </w:p>
    <w:p w14:paraId="40501BCA" w14:textId="77777777" w:rsidR="0071023A" w:rsidRPr="0071023A" w:rsidRDefault="0071023A" w:rsidP="0071023A">
      <w:pPr>
        <w:spacing w:line="360" w:lineRule="auto"/>
        <w:rPr>
          <w:iCs/>
          <w:lang w:val="lt-LT" w:eastAsia="nb-NO"/>
        </w:rPr>
      </w:pPr>
      <w:r w:rsidRPr="0071023A">
        <w:rPr>
          <w:iCs/>
          <w:lang w:val="lt-LT" w:eastAsia="nb-NO"/>
        </w:rPr>
        <w:t>Sonja su Fredriku susižvalgo. Apie ką čia? Kas parašė šį laišką? Ką tai reiškia? Laiškas apdriskęs, todėl neįmanoma visko perskaityti. Gal paklausti senelės? Tada jie turėtų prisipažinti senelei, kad perskaitė laišką, nes jiems buvo labai smalsu.</w:t>
      </w:r>
    </w:p>
    <w:p w14:paraId="5C46EBF9" w14:textId="77777777" w:rsidR="0071023A" w:rsidRPr="0071023A" w:rsidRDefault="0071023A" w:rsidP="0071023A">
      <w:pPr>
        <w:spacing w:line="360" w:lineRule="auto"/>
        <w:rPr>
          <w:iCs/>
          <w:lang w:val="lt-LT" w:eastAsia="nb-NO"/>
        </w:rPr>
      </w:pPr>
      <w:r w:rsidRPr="0071023A">
        <w:rPr>
          <w:iCs/>
          <w:lang w:val="lt-LT" w:eastAsia="nb-NO"/>
        </w:rPr>
        <w:t xml:space="preserve">Senelė nesupyksta, bet jos veidas pasikeičia. Iš pradžių ji nutyla, po to susigraudina, žvilgteli į juos ir sako: </w:t>
      </w:r>
      <w:r w:rsidRPr="0071023A">
        <w:rPr>
          <w:rFonts w:eastAsia="Times New Roman"/>
          <w:lang w:val="lt-LT" w:eastAsia="nb-NO"/>
        </w:rPr>
        <w:t>„At</w:t>
      </w:r>
      <w:r w:rsidRPr="0071023A">
        <w:rPr>
          <w:iCs/>
          <w:lang w:val="lt-LT" w:eastAsia="nb-NO"/>
        </w:rPr>
        <w:t>eikite, Sonja ir Fredrikai, papasakosiu jums ilgą istoriją.</w:t>
      </w:r>
      <w:r w:rsidRPr="0071023A">
        <w:rPr>
          <w:lang w:val="lt-LT" w:eastAsia="nb-NO"/>
        </w:rPr>
        <w:t>“</w:t>
      </w:r>
    </w:p>
    <w:p w14:paraId="27D79643" w14:textId="77777777" w:rsidR="0071023A" w:rsidRPr="0071023A" w:rsidRDefault="0071023A" w:rsidP="0071023A">
      <w:pPr>
        <w:spacing w:line="360" w:lineRule="auto"/>
        <w:rPr>
          <w:lang w:val="lt-LT" w:eastAsia="nb-NO"/>
        </w:rPr>
      </w:pPr>
    </w:p>
    <w:p w14:paraId="14AC43E9" w14:textId="77777777" w:rsidR="0071023A" w:rsidRPr="0071023A" w:rsidRDefault="0071023A" w:rsidP="0071023A">
      <w:pPr>
        <w:spacing w:line="360" w:lineRule="auto"/>
        <w:rPr>
          <w:bCs/>
          <w:lang w:val="lt-LT" w:eastAsia="nb-NO"/>
        </w:rPr>
      </w:pPr>
      <w:r w:rsidRPr="0071023A">
        <w:rPr>
          <w:bCs/>
          <w:lang w:val="lt-LT" w:eastAsia="nb-NO"/>
        </w:rPr>
        <w:t>Senelė pasakoja:</w:t>
      </w:r>
    </w:p>
    <w:p w14:paraId="2FB604A2" w14:textId="77777777" w:rsidR="0071023A" w:rsidRPr="0071023A" w:rsidRDefault="0071023A" w:rsidP="0071023A">
      <w:pPr>
        <w:spacing w:line="360" w:lineRule="auto"/>
        <w:rPr>
          <w:bCs/>
          <w:lang w:val="lt-LT" w:eastAsia="nb-NO"/>
        </w:rPr>
      </w:pPr>
      <w:r w:rsidRPr="0071023A">
        <w:rPr>
          <w:rFonts w:eastAsia="Times New Roman"/>
          <w:lang w:val="lt-LT" w:eastAsia="nb-NO"/>
        </w:rPr>
        <w:t xml:space="preserve">„Tai </w:t>
      </w:r>
      <w:r w:rsidRPr="0071023A">
        <w:rPr>
          <w:bCs/>
          <w:lang w:val="lt-LT" w:eastAsia="nb-NO"/>
        </w:rPr>
        <w:t xml:space="preserve">aš parašiau šį laišką. Kad suprastumėt, kodėl jį parašiau, turiu jums daug ką papasakoti. Jūs juk gerai žinote, kad mes esame norvegai. Tačiau prieš daug daug metų mano protėviai atkeliavo iš visai kitos šalies. Prieš penkis šimtus metų mūsų giminė gyveno Indijoje. Vieną </w:t>
      </w:r>
      <w:r w:rsidRPr="0071023A">
        <w:rPr>
          <w:bCs/>
          <w:lang w:val="lt-LT" w:eastAsia="nb-NO"/>
        </w:rPr>
        <w:lastRenderedPageBreak/>
        <w:t>dieną kažkas nusprendė, kad mums visiems reikia ruoštis į ilgą kelionę. Taigi mano protėviai susikrovė ką turėjo ir leidosi į vakarus. Kai kurie apsistojo įvairiose Europos šalyse, kiti atkeliavo iki pačios Norvegijos. Norvegai atvykėlius vadino skirtingai: kai kurie sakė, kad mes totoriai, kiti – kad keliauninkai, klajokliai arba romai.</w:t>
      </w:r>
    </w:p>
    <w:p w14:paraId="74DC7D29" w14:textId="77777777" w:rsidR="0071023A" w:rsidRPr="0071023A" w:rsidRDefault="0071023A" w:rsidP="0071023A">
      <w:pPr>
        <w:spacing w:line="360" w:lineRule="auto"/>
        <w:rPr>
          <w:lang w:val="lt-LT" w:eastAsia="nb-NO"/>
        </w:rPr>
      </w:pPr>
      <w:r w:rsidRPr="0071023A">
        <w:rPr>
          <w:lang w:val="lt-LT" w:eastAsia="nb-NO"/>
        </w:rPr>
        <w:t>Mūsų žmonės buvo geri amatininkai ir pirkliai, todėl atvykę į Norvegiją keliavome po visą šalį. Tą patį darė ir mano šeima. Mes visada keliaudavome tuo pačiu keliu. Būdavo labai smagu. Žmonės kaimuose pažindavo mus, nes mes kasmet atvažiuodavom dirbti arba pardavinėti prekes į tas pačias vietoves. Anksčiau parduotuvių buvo labai mažai, o tokių prekybos centrų, kaip dabar, visai nebuvo. Važiuodavome iš vienos vietos į kitą ir pardavinėdavome prekes. Tada ūkininkai apsipirkdavo neišeidami iš namų.</w:t>
      </w:r>
    </w:p>
    <w:p w14:paraId="49BA8495" w14:textId="77777777" w:rsidR="0071023A" w:rsidRPr="0071023A" w:rsidRDefault="0071023A" w:rsidP="0071023A">
      <w:pPr>
        <w:spacing w:line="360" w:lineRule="auto"/>
        <w:rPr>
          <w:lang w:val="lt-LT" w:eastAsia="nb-NO"/>
        </w:rPr>
      </w:pPr>
    </w:p>
    <w:p w14:paraId="137D172E" w14:textId="77777777" w:rsidR="0071023A" w:rsidRPr="0071023A" w:rsidRDefault="0071023A" w:rsidP="0071023A">
      <w:pPr>
        <w:spacing w:line="360" w:lineRule="auto"/>
        <w:rPr>
          <w:lang w:val="lt-LT" w:eastAsia="nb-NO"/>
        </w:rPr>
      </w:pPr>
      <w:r w:rsidRPr="0071023A">
        <w:rPr>
          <w:lang w:val="lt-LT" w:eastAsia="nb-NO"/>
        </w:rPr>
        <w:t>Keliaudami vežėmės su savimi rūbus, patalynę, įrangą maistui gaminti ir kavai virti. Kai kuriems tekdavo eiti pėsčiomis ir viską nešti. Kiti stumdavo vežimą, o žiemą kartais tekdavo ir roges traukti, vasarą kartais mindavome dviratį. Mes ilgai naudojome arkliais traukiamus vežimus. Man tai ypač patiko, nes vežime sėdėti būdavo šilta ir smagu, galėdavau užuosti arklio kvapą.</w:t>
      </w:r>
    </w:p>
    <w:p w14:paraId="40EF0B64" w14:textId="77777777" w:rsidR="0071023A" w:rsidRPr="0071023A" w:rsidRDefault="0071023A" w:rsidP="0071023A">
      <w:pPr>
        <w:spacing w:line="360" w:lineRule="auto"/>
        <w:rPr>
          <w:lang w:val="lt-LT" w:eastAsia="nb-NO"/>
        </w:rPr>
      </w:pPr>
    </w:p>
    <w:p w14:paraId="2D94C057" w14:textId="77777777" w:rsidR="0071023A" w:rsidRPr="0071023A" w:rsidRDefault="0071023A" w:rsidP="0071023A">
      <w:pPr>
        <w:spacing w:line="360" w:lineRule="auto"/>
        <w:rPr>
          <w:lang w:val="lt-LT" w:eastAsia="nb-NO"/>
        </w:rPr>
      </w:pPr>
    </w:p>
    <w:p w14:paraId="3EA3883F" w14:textId="77777777" w:rsidR="0071023A" w:rsidRPr="0071023A" w:rsidRDefault="0071023A" w:rsidP="0071023A">
      <w:pPr>
        <w:spacing w:line="360" w:lineRule="auto"/>
        <w:rPr>
          <w:lang w:val="lt-LT" w:eastAsia="nb-NO"/>
        </w:rPr>
      </w:pPr>
      <w:r w:rsidRPr="0071023A">
        <w:rPr>
          <w:lang w:val="lt-LT" w:eastAsia="nb-NO"/>
        </w:rPr>
        <w:t>Bet atėjo laikas, kai romams buvo uždrausta vežioti prekes ir žmones arklių vežimais. Mes labai nuliūdome, juk mylėjome arklius ir jie buvo mūsų gyvenimo dalis . Po kiek laiko tėtė nusipirko automobilį. Pamenu, kaip jis nupjovė prekėms vežti skirto automobilio stogą ir įrengė mums vietą miegoti. Jis buvo panašus į jūsų automobilinį kelionių namelį.</w:t>
      </w:r>
    </w:p>
    <w:p w14:paraId="22AEAD09" w14:textId="77777777" w:rsidR="0071023A" w:rsidRPr="0071023A" w:rsidRDefault="0071023A" w:rsidP="0071023A">
      <w:pPr>
        <w:spacing w:line="360" w:lineRule="auto"/>
        <w:rPr>
          <w:lang w:val="lt-LT" w:eastAsia="nb-NO"/>
        </w:rPr>
      </w:pPr>
    </w:p>
    <w:p w14:paraId="2230E513" w14:textId="77777777" w:rsidR="0071023A" w:rsidRPr="0071023A" w:rsidRDefault="0071023A" w:rsidP="0071023A">
      <w:pPr>
        <w:spacing w:line="360" w:lineRule="auto"/>
        <w:rPr>
          <w:lang w:val="lt-LT" w:eastAsia="nb-NO"/>
        </w:rPr>
      </w:pPr>
      <w:r w:rsidRPr="0071023A">
        <w:rPr>
          <w:lang w:val="lt-LT" w:eastAsia="nb-NO"/>
        </w:rPr>
        <w:t>Man patikdavo keliauti, bet pasitaikydavo ir sunkių momentų, kai būdavo šalta ir lydavo, nežinodavome, kur rasime nakvynę. Kai kurie romai turėjo pastovius namus, tai apsistodavome pas juos. Kartais mus priglausdavo koks geras ūkininkas daržinėje arba virtuvėje ant grindų. Vasarą nakvodavome palapinėse. Dažniausiai apsistodavome kur nors prie ežero ar upės, o jei nebūdavo arti vandens, tai jo gražiai prašydavome ūkininkų.</w:t>
      </w:r>
    </w:p>
    <w:p w14:paraId="48D0C339" w14:textId="77777777" w:rsidR="0071023A" w:rsidRPr="0071023A" w:rsidRDefault="0071023A" w:rsidP="0071023A">
      <w:pPr>
        <w:spacing w:line="360" w:lineRule="auto"/>
        <w:rPr>
          <w:lang w:val="lt-LT" w:eastAsia="nb-NO"/>
        </w:rPr>
      </w:pPr>
      <w:r w:rsidRPr="0071023A">
        <w:rPr>
          <w:lang w:val="lt-LT" w:eastAsia="nb-NO"/>
        </w:rPr>
        <w:t>Dažniausiai gaudavome vandens, bet ne visi mėgo romus ir jų gyvenimo būdą. Žmonės norėjo, kad mes būtume sėslūs ir tiek daug nekeliautume.</w:t>
      </w:r>
    </w:p>
    <w:p w14:paraId="0BDE39D4" w14:textId="77777777" w:rsidR="0071023A" w:rsidRPr="0071023A" w:rsidRDefault="0071023A" w:rsidP="0071023A">
      <w:pPr>
        <w:spacing w:line="360" w:lineRule="auto"/>
        <w:rPr>
          <w:lang w:val="lt-LT" w:eastAsia="nb-NO"/>
        </w:rPr>
      </w:pPr>
    </w:p>
    <w:p w14:paraId="675D1E81" w14:textId="77777777" w:rsidR="0071023A" w:rsidRPr="0071023A" w:rsidRDefault="0071023A" w:rsidP="0071023A">
      <w:pPr>
        <w:spacing w:line="360" w:lineRule="auto"/>
        <w:rPr>
          <w:lang w:val="lt-LT" w:eastAsia="nb-NO"/>
        </w:rPr>
      </w:pPr>
      <w:r w:rsidRPr="0071023A">
        <w:rPr>
          <w:lang w:val="lt-LT" w:eastAsia="nb-NO"/>
        </w:rPr>
        <w:t xml:space="preserve">Pamenu tą kartą, kai į mus net šaudė. Sustojome pavalgyti ir pailsėti prie vieno ūkininko žemių. Tik spėjome išsitraukti kavos gaminimo prietaisą ir jau kūrėme primusą. Atbėgo </w:t>
      </w:r>
      <w:r w:rsidRPr="0071023A">
        <w:rPr>
          <w:lang w:val="lt-LT" w:eastAsia="nb-NO"/>
        </w:rPr>
        <w:lastRenderedPageBreak/>
        <w:t>supykęs ūkininkas ir išvaikė mus visus. Mums bebėgant jis net šovė. Aš buvau taip išsigandus, kad mane net šokas ištiko. Mes spėjome tik įsimesti kavos prietaisą ir visu greičiu sprukome.</w:t>
      </w:r>
    </w:p>
    <w:p w14:paraId="7A68264F" w14:textId="77777777" w:rsidR="0071023A" w:rsidRPr="0071023A" w:rsidRDefault="0071023A" w:rsidP="0071023A">
      <w:pPr>
        <w:spacing w:line="360" w:lineRule="auto"/>
        <w:rPr>
          <w:lang w:val="lt-LT" w:eastAsia="nb-NO"/>
        </w:rPr>
      </w:pPr>
    </w:p>
    <w:p w14:paraId="089290AD" w14:textId="77777777" w:rsidR="0071023A" w:rsidRPr="0071023A" w:rsidRDefault="0071023A" w:rsidP="0071023A">
      <w:pPr>
        <w:spacing w:line="360" w:lineRule="auto"/>
        <w:rPr>
          <w:lang w:val="lt-LT" w:eastAsia="nb-NO"/>
        </w:rPr>
      </w:pPr>
      <w:r w:rsidRPr="0071023A">
        <w:rPr>
          <w:lang w:val="lt-LT" w:eastAsia="nb-NO"/>
        </w:rPr>
        <w:t>Mano šeimoje niekas nekeliavo laivais, bet buvo daug kitų romų, kurie plaukiojo. Jie paprasčiausiai gyvendavo laive ir keliaudavo pakrantėmis. Tie romai gamino tokias pačias prekes, kurias, kaip ir mes, pardavinėdavo pristadydami žmonėms į namus. Nors gyvenimas tų, kurie keliavo keliais, skyrėsi nuo tų, kurie plaukiojo, bet kartu buvo ir panašumų. Prisimenu, kartą mus aplankė vienas romas, kuris gyveno plaukiodamas. Jis pasakojo, kad reikėdavo gerai apgalvoti, kur galima palikti laivą, kad netrukdytų vietiniams gyventojams. Kai būdavo blogas oras ar labai vėjuota, didžiausias rūpestis jiems buvo rasti gerą užuovėją. Be to, norėdavo miegoti ramiai, toliau nuo žmonių. Vaikai nakvodavo prieplaukoje, kur jie galėdavo pasimaudyti. Taip pat reikėjo, kad netoliese būtų geriamojo vandens.</w:t>
      </w:r>
    </w:p>
    <w:p w14:paraId="79C4E694" w14:textId="77777777" w:rsidR="0071023A" w:rsidRPr="0071023A" w:rsidRDefault="0071023A" w:rsidP="0071023A">
      <w:pPr>
        <w:spacing w:line="360" w:lineRule="auto"/>
        <w:rPr>
          <w:lang w:val="lt-LT" w:eastAsia="nb-NO"/>
        </w:rPr>
      </w:pPr>
      <w:r w:rsidRPr="0071023A">
        <w:rPr>
          <w:lang w:val="lt-LT" w:eastAsia="nb-NO"/>
        </w:rPr>
        <w:t xml:space="preserve"> </w:t>
      </w:r>
    </w:p>
    <w:p w14:paraId="11CEC2A4" w14:textId="77777777" w:rsidR="0071023A" w:rsidRPr="0071023A" w:rsidRDefault="0071023A" w:rsidP="0071023A">
      <w:pPr>
        <w:spacing w:line="360" w:lineRule="auto"/>
        <w:rPr>
          <w:lang w:val="lt-LT" w:eastAsia="nb-NO"/>
        </w:rPr>
      </w:pPr>
      <w:r w:rsidRPr="0071023A">
        <w:rPr>
          <w:lang w:val="lt-LT" w:eastAsia="nb-NO"/>
        </w:rPr>
        <w:t xml:space="preserve">Sonja su Fredriku tylėdami klausėsi senelės pasakojimo. Tik įsivaizduokit, senelė priklausė žmonių grupei, kuri atkeliavo iš taip toli. Be to, ji moka dar vieną kalbą, ne tik norvegų. </w:t>
      </w:r>
      <w:r w:rsidRPr="0071023A">
        <w:rPr>
          <w:rFonts w:eastAsia="Times New Roman"/>
          <w:lang w:val="lt-LT" w:eastAsia="nb-NO"/>
        </w:rPr>
        <w:t>„</w:t>
      </w:r>
      <w:r w:rsidRPr="0071023A">
        <w:rPr>
          <w:lang w:val="lt-LT" w:eastAsia="nb-NO"/>
        </w:rPr>
        <w:t>Vadinasi, ši kalba yra ir mūsų kalba! Pamokyk mus truputį, senele! “ – pagavo Sonją įkvėpimas.</w:t>
      </w:r>
    </w:p>
    <w:p w14:paraId="440DBF41" w14:textId="77777777" w:rsidR="0071023A" w:rsidRPr="0071023A" w:rsidRDefault="0071023A" w:rsidP="0071023A">
      <w:pPr>
        <w:spacing w:line="360" w:lineRule="auto"/>
        <w:rPr>
          <w:rFonts w:eastAsia="Times New Roman"/>
          <w:lang w:val="lt-LT" w:eastAsia="nb-NO"/>
        </w:rPr>
      </w:pPr>
      <w:r w:rsidRPr="0071023A">
        <w:rPr>
          <w:rFonts w:eastAsia="Times New Roman"/>
          <w:lang w:val="lt-LT" w:eastAsia="nb-NO"/>
        </w:rPr>
        <w:br w:type="page"/>
      </w:r>
    </w:p>
    <w:p w14:paraId="5E6F0ADC" w14:textId="77777777" w:rsidR="0071023A" w:rsidRPr="0071023A" w:rsidRDefault="0071023A" w:rsidP="0071023A">
      <w:pPr>
        <w:pStyle w:val="Ingenmellomrom"/>
        <w:rPr>
          <w:rFonts w:hAnsi="Times New Roman" w:cs="Times New Roman"/>
          <w:b/>
          <w:bCs/>
          <w:lang w:val="lt-LT"/>
        </w:rPr>
      </w:pPr>
    </w:p>
    <w:p w14:paraId="6500897D" w14:textId="77777777" w:rsidR="0071023A" w:rsidRPr="0071023A" w:rsidRDefault="0071023A" w:rsidP="0071023A">
      <w:pPr>
        <w:pStyle w:val="Ingenmellomrom"/>
        <w:rPr>
          <w:rFonts w:hAnsi="Times New Roman" w:cs="Times New Roman"/>
          <w:b/>
          <w:bCs/>
          <w:lang w:val="lt-LT"/>
        </w:rPr>
      </w:pPr>
    </w:p>
    <w:p w14:paraId="60A76C01" w14:textId="77777777" w:rsidR="0071023A" w:rsidRPr="0071023A" w:rsidRDefault="0071023A" w:rsidP="0071023A">
      <w:pPr>
        <w:pStyle w:val="Ingenmellomrom"/>
        <w:rPr>
          <w:rFonts w:hAnsi="Times New Roman" w:cs="Times New Roman"/>
          <w:b/>
          <w:bCs/>
          <w:lang w:val="lt-LT"/>
        </w:rPr>
      </w:pPr>
    </w:p>
    <w:p w14:paraId="2BBCC292" w14:textId="77777777" w:rsidR="00161DD4" w:rsidRPr="0071023A" w:rsidRDefault="00161DD4"/>
    <w:sectPr w:rsidR="00161DD4" w:rsidRPr="007102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EBB8" w14:textId="77777777" w:rsidR="00D26BD1" w:rsidRDefault="00D26BD1" w:rsidP="00411A05">
      <w:r>
        <w:separator/>
      </w:r>
    </w:p>
  </w:endnote>
  <w:endnote w:type="continuationSeparator" w:id="0">
    <w:p w14:paraId="07828713" w14:textId="77777777" w:rsidR="00D26BD1" w:rsidRDefault="00D26BD1" w:rsidP="0041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47666"/>
      <w:docPartObj>
        <w:docPartGallery w:val="Page Numbers (Bottom of Page)"/>
        <w:docPartUnique/>
      </w:docPartObj>
    </w:sdtPr>
    <w:sdtEndPr/>
    <w:sdtContent>
      <w:p w14:paraId="6C1B02C4" w14:textId="1027808A" w:rsidR="00411A05" w:rsidRDefault="00411A05">
        <w:pPr>
          <w:pStyle w:val="Bunntekst"/>
          <w:jc w:val="right"/>
        </w:pPr>
        <w:r>
          <w:fldChar w:fldCharType="begin"/>
        </w:r>
        <w:r>
          <w:instrText>PAGE   \* MERGEFORMAT</w:instrText>
        </w:r>
        <w:r>
          <w:fldChar w:fldCharType="separate"/>
        </w:r>
        <w:r>
          <w:t>2</w:t>
        </w:r>
        <w:r>
          <w:fldChar w:fldCharType="end"/>
        </w:r>
      </w:p>
    </w:sdtContent>
  </w:sdt>
  <w:p w14:paraId="25ADB73D" w14:textId="0078D057" w:rsidR="00411A05" w:rsidRDefault="00411A05" w:rsidP="00411A05">
    <w:pPr>
      <w:pStyle w:val="Bunntekst"/>
      <w:jc w:val="center"/>
    </w:pPr>
    <w:r>
      <w:t>Nasjonalt senter for flerkulturell opplæring</w:t>
    </w:r>
  </w:p>
  <w:p w14:paraId="35DD437E" w14:textId="26BA4751" w:rsidR="00411A05" w:rsidRDefault="00411A05" w:rsidP="00411A05">
    <w:pPr>
      <w:pStyle w:val="Bunntekst"/>
      <w:jc w:val="center"/>
    </w:pPr>
    <w: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B442" w14:textId="77777777" w:rsidR="00D26BD1" w:rsidRDefault="00D26BD1" w:rsidP="00411A05">
      <w:r>
        <w:separator/>
      </w:r>
    </w:p>
  </w:footnote>
  <w:footnote w:type="continuationSeparator" w:id="0">
    <w:p w14:paraId="368BF2DA" w14:textId="77777777" w:rsidR="00D26BD1" w:rsidRDefault="00D26BD1" w:rsidP="0041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C0A" w14:textId="41F09E4C" w:rsidR="00411A05" w:rsidRDefault="0071023A">
    <w:pPr>
      <w:pStyle w:val="Topptekst"/>
    </w:pPr>
    <w:r>
      <w:t xml:space="preserve">Norsk </w:t>
    </w:r>
    <w:r w:rsidR="00411A05">
      <w:t xml:space="preserve">- litauisk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5"/>
    <w:rsid w:val="00045777"/>
    <w:rsid w:val="00161DD4"/>
    <w:rsid w:val="001C1C70"/>
    <w:rsid w:val="00324EFE"/>
    <w:rsid w:val="00411A05"/>
    <w:rsid w:val="00441289"/>
    <w:rsid w:val="0071023A"/>
    <w:rsid w:val="00C74986"/>
    <w:rsid w:val="00D26BD1"/>
    <w:rsid w:val="00D61EB0"/>
    <w:rsid w:val="00DE7A4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EEE9"/>
  <w15:chartTrackingRefBased/>
  <w15:docId w15:val="{4B4EED11-E9C4-46E0-A287-FBD5A66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3A"/>
    <w:pPr>
      <w:spacing w:after="0" w:line="240" w:lineRule="auto"/>
    </w:pPr>
    <w:rPr>
      <w:rFonts w:ascii="Times New Roman" w:eastAsia="Arial Unicode MS" w:hAnsi="Times New Roman" w:cs="Times New Roman"/>
      <w:sz w:val="24"/>
      <w:szCs w:val="24"/>
    </w:rPr>
  </w:style>
  <w:style w:type="paragraph" w:styleId="Overskrift1">
    <w:name w:val="heading 1"/>
    <w:basedOn w:val="Normal"/>
    <w:next w:val="Normal"/>
    <w:link w:val="Overskrift1Tegn"/>
    <w:uiPriority w:val="9"/>
    <w:qFormat/>
    <w:rsid w:val="007102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A05"/>
    <w:pPr>
      <w:tabs>
        <w:tab w:val="center" w:pos="4536"/>
        <w:tab w:val="right" w:pos="9072"/>
      </w:tabs>
    </w:pPr>
    <w:rPr>
      <w:rFonts w:asciiTheme="minorHAnsi" w:eastAsiaTheme="minorHAnsi" w:hAnsiTheme="minorHAnsi" w:cstheme="minorBidi"/>
      <w:sz w:val="22"/>
      <w:szCs w:val="22"/>
    </w:rPr>
  </w:style>
  <w:style w:type="character" w:customStyle="1" w:styleId="TopptekstTegn">
    <w:name w:val="Topptekst Tegn"/>
    <w:basedOn w:val="Standardskriftforavsnitt"/>
    <w:link w:val="Topptekst"/>
    <w:uiPriority w:val="99"/>
    <w:rsid w:val="00411A05"/>
  </w:style>
  <w:style w:type="paragraph" w:styleId="Bunntekst">
    <w:name w:val="footer"/>
    <w:basedOn w:val="Normal"/>
    <w:link w:val="BunntekstTegn"/>
    <w:uiPriority w:val="99"/>
    <w:unhideWhenUsed/>
    <w:rsid w:val="00411A05"/>
    <w:pPr>
      <w:tabs>
        <w:tab w:val="center" w:pos="4536"/>
        <w:tab w:val="right" w:pos="9072"/>
      </w:tabs>
    </w:pPr>
    <w:rPr>
      <w:rFonts w:asciiTheme="minorHAnsi" w:eastAsiaTheme="minorHAnsi" w:hAnsiTheme="minorHAnsi" w:cstheme="minorBidi"/>
      <w:sz w:val="22"/>
      <w:szCs w:val="22"/>
    </w:rPr>
  </w:style>
  <w:style w:type="character" w:customStyle="1" w:styleId="BunntekstTegn">
    <w:name w:val="Bunntekst Tegn"/>
    <w:basedOn w:val="Standardskriftforavsnitt"/>
    <w:link w:val="Bunntekst"/>
    <w:uiPriority w:val="99"/>
    <w:rsid w:val="00411A05"/>
  </w:style>
  <w:style w:type="paragraph" w:styleId="Tittel">
    <w:name w:val="Title"/>
    <w:basedOn w:val="Normal"/>
    <w:next w:val="Normal"/>
    <w:link w:val="TittelTegn"/>
    <w:qFormat/>
    <w:rsid w:val="0071023A"/>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71023A"/>
    <w:rPr>
      <w:rFonts w:asciiTheme="majorHAnsi" w:eastAsiaTheme="majorEastAsia" w:hAnsiTheme="majorHAnsi" w:cstheme="majorBidi"/>
      <w:spacing w:val="-10"/>
      <w:kern w:val="28"/>
      <w:sz w:val="56"/>
      <w:szCs w:val="56"/>
    </w:rPr>
  </w:style>
  <w:style w:type="paragraph" w:styleId="Ingenmellomrom">
    <w:name w:val="No Spacing"/>
    <w:uiPriority w:val="99"/>
    <w:qFormat/>
    <w:rsid w:val="0071023A"/>
    <w:pPr>
      <w:spacing w:after="0" w:line="240" w:lineRule="auto"/>
    </w:pPr>
    <w:rPr>
      <w:rFonts w:ascii="Times New Roman" w:eastAsia="Arial Unicode MS" w:hAnsi="Arial Unicode MS" w:cs="Arial Unicode MS"/>
      <w:color w:val="000000"/>
      <w:sz w:val="24"/>
      <w:szCs w:val="24"/>
      <w:u w:color="000000"/>
      <w:lang w:val="en-US" w:eastAsia="nb-NO"/>
    </w:rPr>
  </w:style>
  <w:style w:type="character" w:customStyle="1" w:styleId="Overskrift1Tegn">
    <w:name w:val="Overskrift 1 Tegn"/>
    <w:basedOn w:val="Standardskriftforavsnitt"/>
    <w:link w:val="Overskrift1"/>
    <w:uiPriority w:val="9"/>
    <w:rsid w:val="007102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d8951e-2ba9-4405-aa1c-9808dbf989e0">
      <UserInfo>
        <DisplayName>Bruziene, Renalda</DisplayName>
        <AccountId>8</AccountId>
        <AccountType/>
      </UserInfo>
      <UserInfo>
        <DisplayName>Hilmarsson, Nijole B.</DisplayName>
        <AccountId>9</AccountId>
        <AccountType/>
      </UserInfo>
      <UserInfo>
        <DisplayName>Lene Østli</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4" ma:contentTypeDescription="Opprett et nytt dokument." ma:contentTypeScope="" ma:versionID="75f0d44e40eeb3a85c1588dfe4b59a1b">
  <xsd:schema xmlns:xsd="http://www.w3.org/2001/XMLSchema" xmlns:xs="http://www.w3.org/2001/XMLSchema" xmlns:p="http://schemas.microsoft.com/office/2006/metadata/properties" xmlns:ns2="00a1c4cd-c6bf-4fde-b611-4dbe88f55d0a" xmlns:ns3="98d8951e-2ba9-4405-aa1c-9808dbf989e0" targetNamespace="http://schemas.microsoft.com/office/2006/metadata/properties" ma:root="true" ma:fieldsID="c0c34951d4f9da6890bb61c226c16d89" ns2:_="" ns3:_="">
    <xsd:import namespace="00a1c4cd-c6bf-4fde-b611-4dbe88f55d0a"/>
    <xsd:import namespace="98d8951e-2ba9-4405-aa1c-9808dbf98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8951e-2ba9-4405-aa1c-9808dbf989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5FB0-82FC-4CE2-922F-E1A2EC87E961}">
  <ds:schemaRefs>
    <ds:schemaRef ds:uri="http://schemas.microsoft.com/office/2006/metadata/properties"/>
    <ds:schemaRef ds:uri="http://schemas.microsoft.com/office/infopath/2007/PartnerControls"/>
    <ds:schemaRef ds:uri="98d8951e-2ba9-4405-aa1c-9808dbf989e0"/>
  </ds:schemaRefs>
</ds:datastoreItem>
</file>

<file path=customXml/itemProps2.xml><?xml version="1.0" encoding="utf-8"?>
<ds:datastoreItem xmlns:ds="http://schemas.openxmlformats.org/officeDocument/2006/customXml" ds:itemID="{B743E66D-15CF-4888-9FA4-C3210FA39C77}">
  <ds:schemaRefs>
    <ds:schemaRef ds:uri="http://schemas.microsoft.com/sharepoint/v3/contenttype/forms"/>
  </ds:schemaRefs>
</ds:datastoreItem>
</file>

<file path=customXml/itemProps3.xml><?xml version="1.0" encoding="utf-8"?>
<ds:datastoreItem xmlns:ds="http://schemas.openxmlformats.org/officeDocument/2006/customXml" ds:itemID="{CF759A6A-7577-4395-B3D9-91D9D5C4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98d8951e-2ba9-4405-aa1c-9808dbf9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68D02-C797-4FE2-A7AC-8C24F5D0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4662</Characters>
  <Application>Microsoft Office Word</Application>
  <DocSecurity>0</DocSecurity>
  <Lines>38</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Hallgrim Hilmarsson</cp:lastModifiedBy>
  <cp:revision>3</cp:revision>
  <dcterms:created xsi:type="dcterms:W3CDTF">2022-01-30T13:59:00Z</dcterms:created>
  <dcterms:modified xsi:type="dcterms:W3CDTF">2022-01-30T14:34:00Z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