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37FC" w:rsidRPr="005867FB" w:rsidRDefault="005867FB" w:rsidP="005867FB">
      <w:pPr>
        <w:spacing w:line="360" w:lineRule="auto"/>
        <w:rPr>
          <w:rFonts w:asciiTheme="majorBidi" w:hAnsiTheme="majorBidi" w:cstheme="majorBidi"/>
          <w:sz w:val="28"/>
          <w:szCs w:val="28"/>
        </w:rPr>
      </w:pPr>
      <w:bookmarkStart w:id="0" w:name="_GoBack"/>
      <w:bookmarkEnd w:id="0"/>
    </w:p>
    <w:p w:rsidR="00BC6C6E" w:rsidRPr="005867FB" w:rsidRDefault="00BC6C6E" w:rsidP="005867FB">
      <w:pPr>
        <w:spacing w:line="360" w:lineRule="auto"/>
        <w:rPr>
          <w:rFonts w:asciiTheme="majorBidi" w:hAnsiTheme="majorBidi" w:cstheme="majorBidi"/>
          <w:b/>
          <w:bCs/>
          <w:color w:val="0070C0"/>
          <w:sz w:val="28"/>
          <w:szCs w:val="28"/>
        </w:rPr>
      </w:pPr>
      <w:r w:rsidRPr="005867FB">
        <w:rPr>
          <w:rFonts w:asciiTheme="majorBidi" w:hAnsiTheme="majorBidi" w:cstheme="majorBidi"/>
          <w:b/>
          <w:bCs/>
          <w:color w:val="0070C0"/>
          <w:sz w:val="28"/>
          <w:szCs w:val="28"/>
        </w:rPr>
        <w:t>Skogen i Norge</w:t>
      </w:r>
    </w:p>
    <w:p w:rsidR="00BC6C6E" w:rsidRPr="005867FB" w:rsidRDefault="00BC6C6E" w:rsidP="005867FB">
      <w:pPr>
        <w:spacing w:line="360" w:lineRule="auto"/>
        <w:rPr>
          <w:rFonts w:asciiTheme="majorBidi" w:hAnsiTheme="majorBidi" w:cstheme="majorBidi"/>
          <w:sz w:val="28"/>
          <w:szCs w:val="28"/>
        </w:rPr>
      </w:pPr>
      <w:r w:rsidRPr="005867FB">
        <w:rPr>
          <w:rFonts w:asciiTheme="majorBidi" w:hAnsiTheme="majorBidi" w:cstheme="majorBidi"/>
          <w:sz w:val="28"/>
          <w:szCs w:val="28"/>
        </w:rPr>
        <w:t>Når mange trær står sammen, heter det en skog. Det er mye skog i Norge.</w:t>
      </w:r>
    </w:p>
    <w:p w:rsidR="00BC6C6E" w:rsidRPr="005867FB" w:rsidRDefault="00BC6C6E" w:rsidP="005867FB">
      <w:pPr>
        <w:spacing w:line="360" w:lineRule="auto"/>
        <w:rPr>
          <w:rFonts w:asciiTheme="majorBidi" w:hAnsiTheme="majorBidi" w:cstheme="majorBidi"/>
          <w:sz w:val="28"/>
          <w:szCs w:val="28"/>
        </w:rPr>
      </w:pPr>
      <w:r w:rsidRPr="005867FB">
        <w:rPr>
          <w:rFonts w:asciiTheme="majorBidi" w:hAnsiTheme="majorBidi" w:cstheme="majorBidi"/>
          <w:sz w:val="28"/>
          <w:szCs w:val="28"/>
        </w:rPr>
        <w:t>Et tre har røtter som holder det fast i bakken og henter næring fra jorden, og en stamme som holder det oppreist. Ut fra stammen vokser det mange greiner og kvister.</w:t>
      </w:r>
    </w:p>
    <w:p w:rsidR="00BC6C6E" w:rsidRPr="005867FB" w:rsidRDefault="00BC6C6E" w:rsidP="005867FB">
      <w:pPr>
        <w:spacing w:line="360" w:lineRule="auto"/>
        <w:rPr>
          <w:rFonts w:asciiTheme="majorBidi" w:hAnsiTheme="majorBidi" w:cstheme="majorBidi"/>
          <w:sz w:val="28"/>
          <w:szCs w:val="28"/>
        </w:rPr>
      </w:pPr>
      <w:r w:rsidRPr="005867FB">
        <w:rPr>
          <w:rFonts w:asciiTheme="majorBidi" w:hAnsiTheme="majorBidi" w:cstheme="majorBidi"/>
          <w:sz w:val="28"/>
          <w:szCs w:val="28"/>
        </w:rPr>
        <w:t>Noen trær har grønne blader om sommeren, som de mister om høsten. Disse trærne kalles løvtrær. En skog med mange slike trær kaller vi en løvskog.</w:t>
      </w:r>
    </w:p>
    <w:p w:rsidR="00BC6C6E" w:rsidRPr="005867FB" w:rsidRDefault="00BC6C6E" w:rsidP="005867FB">
      <w:pPr>
        <w:spacing w:line="360" w:lineRule="auto"/>
        <w:rPr>
          <w:rFonts w:asciiTheme="majorBidi" w:hAnsiTheme="majorBidi" w:cstheme="majorBidi"/>
          <w:sz w:val="28"/>
          <w:szCs w:val="28"/>
        </w:rPr>
      </w:pPr>
      <w:r w:rsidRPr="005867FB">
        <w:rPr>
          <w:rFonts w:asciiTheme="majorBidi" w:hAnsiTheme="majorBidi" w:cstheme="majorBidi"/>
          <w:sz w:val="28"/>
          <w:szCs w:val="28"/>
        </w:rPr>
        <w:t>Andre trær har grønne barnåler hele året. De heter bartrær, og det er de som brukes til juletrær. En skog med mange bartrær kaller vi en barskog.</w:t>
      </w:r>
    </w:p>
    <w:p w:rsidR="00BC6C6E" w:rsidRPr="005867FB" w:rsidRDefault="00BC6C6E" w:rsidP="005867FB">
      <w:pPr>
        <w:spacing w:line="360" w:lineRule="auto"/>
        <w:rPr>
          <w:rFonts w:asciiTheme="majorBidi" w:hAnsiTheme="majorBidi" w:cstheme="majorBidi"/>
          <w:sz w:val="28"/>
          <w:szCs w:val="28"/>
        </w:rPr>
      </w:pPr>
      <w:r w:rsidRPr="005867FB">
        <w:rPr>
          <w:rFonts w:asciiTheme="majorBidi" w:hAnsiTheme="majorBidi" w:cstheme="majorBidi"/>
          <w:sz w:val="28"/>
          <w:szCs w:val="28"/>
        </w:rPr>
        <w:t>En skog med løvtrær og bartrær kaller vi for blandingsskog.</w:t>
      </w:r>
    </w:p>
    <w:p w:rsidR="00BC6C6E" w:rsidRPr="005867FB" w:rsidRDefault="00BC6C6E" w:rsidP="005867FB">
      <w:pPr>
        <w:spacing w:line="360" w:lineRule="auto"/>
        <w:rPr>
          <w:rFonts w:asciiTheme="majorBidi" w:hAnsiTheme="majorBidi" w:cstheme="majorBidi"/>
          <w:sz w:val="28"/>
          <w:szCs w:val="28"/>
        </w:rPr>
      </w:pPr>
      <w:r w:rsidRPr="005867FB">
        <w:rPr>
          <w:rFonts w:asciiTheme="majorBidi" w:hAnsiTheme="majorBidi" w:cstheme="majorBidi"/>
          <w:sz w:val="28"/>
          <w:szCs w:val="28"/>
        </w:rPr>
        <w:t>Det er mange som liker å gå tur i skogen hele året. Om vinteren kan vi gå på ski når det er snø nok. Om høsten kan vi plukke sopp, bær og nøtter. Noen går også på jakt etter dyr som elg, hjort og rype.</w:t>
      </w:r>
    </w:p>
    <w:p w:rsidR="00BC6C6E" w:rsidRPr="005867FB" w:rsidRDefault="00BC6C6E" w:rsidP="005867FB">
      <w:pPr>
        <w:spacing w:line="360" w:lineRule="auto"/>
        <w:rPr>
          <w:rFonts w:asciiTheme="majorBidi" w:hAnsiTheme="majorBidi" w:cstheme="majorBidi"/>
          <w:sz w:val="28"/>
          <w:szCs w:val="28"/>
        </w:rPr>
      </w:pPr>
      <w:r w:rsidRPr="005867FB">
        <w:rPr>
          <w:rFonts w:asciiTheme="majorBidi" w:hAnsiTheme="majorBidi" w:cstheme="majorBidi"/>
          <w:sz w:val="28"/>
          <w:szCs w:val="28"/>
        </w:rPr>
        <w:t>Det er strenge regler for når man kan gå på jakt. Men alle har lov til å være i naturen og bruke den. Det heter allemannsretten.</w:t>
      </w:r>
    </w:p>
    <w:sectPr w:rsidR="00BC6C6E" w:rsidRPr="005867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6C6E"/>
    <w:rsid w:val="00083BE8"/>
    <w:rsid w:val="005867FB"/>
    <w:rsid w:val="008B31C1"/>
    <w:rsid w:val="00BC6C6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B847AC-64AB-4278-8854-F44F6231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148</Words>
  <Characters>789</Characters>
  <Application>Microsoft Office Word</Application>
  <DocSecurity>0</DocSecurity>
  <Lines>6</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Khan.Noor</dc:creator>
  <cp:keywords/>
  <dc:description/>
  <cp:lastModifiedBy>Khan.Noor</cp:lastModifiedBy>
  <cp:revision>2</cp:revision>
  <dcterms:created xsi:type="dcterms:W3CDTF">2017-02-27T18:07:00Z</dcterms:created>
  <dcterms:modified xsi:type="dcterms:W3CDTF">2017-03-01T20:38:00Z</dcterms:modified>
</cp:coreProperties>
</file>