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2E08A015" w:rsidR="00FA337E" w:rsidRPr="00E35E9B" w:rsidRDefault="00F5395C" w:rsidP="00D22180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Притч</w:t>
      </w:r>
      <w:r w:rsidR="00E35E9B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а - задания</w:t>
      </w:r>
    </w:p>
    <w:p w14:paraId="757BEE4E" w14:textId="048EF90F" w:rsidR="005D5058" w:rsidRDefault="00E35E9B" w:rsidP="00E35E9B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Задание 1</w:t>
      </w:r>
    </w:p>
    <w:p w14:paraId="5479D6D9" w14:textId="7D310872" w:rsidR="00F5395C" w:rsidRPr="00F5395C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Вставь слова в предложение</w:t>
      </w:r>
    </w:p>
    <w:p w14:paraId="4F4E424C" w14:textId="77777777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Притча – это небольшой _________________(1), содержащий ___________________________ (2) в ___________________ (3) форме. </w:t>
      </w:r>
    </w:p>
    <w:p w14:paraId="08523A4D" w14:textId="77777777" w:rsidR="00E35E9B" w:rsidRPr="00E35E9B" w:rsidRDefault="00E35E9B" w:rsidP="00E35E9B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E35E9B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 xml:space="preserve"> </w:t>
      </w:r>
    </w:p>
    <w:p w14:paraId="5A4DC811" w14:textId="75011564" w:rsid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иносказательной </w:t>
      </w:r>
      <w:r w:rsidRPr="00E35E9B">
        <w:rPr>
          <w:rFonts w:ascii="Arial" w:hAnsi="Arial" w:cs="Arial"/>
          <w:bCs/>
          <w:sz w:val="24"/>
          <w:szCs w:val="24"/>
          <w:lang w:val="ru-RU"/>
        </w:rPr>
        <w:tab/>
        <w:t xml:space="preserve"> </w:t>
      </w:r>
    </w:p>
    <w:p w14:paraId="55934389" w14:textId="309EE1EB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рассказ </w:t>
      </w:r>
    </w:p>
    <w:p w14:paraId="089AD442" w14:textId="7213D075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>поучения</w:t>
      </w:r>
    </w:p>
    <w:p w14:paraId="0BA8500A" w14:textId="77777777" w:rsidR="00E35E9B" w:rsidRDefault="00E35E9B" w:rsidP="00E35E9B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Задание 2</w:t>
      </w:r>
    </w:p>
    <w:p w14:paraId="3FFF2CCD" w14:textId="04B9ACA1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Вспомни притчу о двух волках. Вставь подходящие слова.  </w:t>
      </w:r>
    </w:p>
    <w:p w14:paraId="3B667955" w14:textId="77777777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Основная мысль притчи: </w:t>
      </w:r>
    </w:p>
    <w:p w14:paraId="654988F2" w14:textId="77777777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Всё зависит от ___________________________________________. </w:t>
      </w:r>
    </w:p>
    <w:p w14:paraId="5117884D" w14:textId="77777777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Каким он ______________ стать, таким и станет. </w:t>
      </w:r>
    </w:p>
    <w:p w14:paraId="0ED4CA64" w14:textId="77777777" w:rsidR="00E35E9B" w:rsidRPr="00E35E9B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Будет делать зло – станет ____________________. </w:t>
      </w:r>
    </w:p>
    <w:p w14:paraId="032715E8" w14:textId="14651EB2" w:rsidR="00C738A2" w:rsidRDefault="00E35E9B" w:rsidP="00E35E9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35E9B">
        <w:rPr>
          <w:rFonts w:ascii="Arial" w:hAnsi="Arial" w:cs="Arial"/>
          <w:bCs/>
          <w:sz w:val="24"/>
          <w:szCs w:val="24"/>
          <w:lang w:val="ru-RU"/>
        </w:rPr>
        <w:t xml:space="preserve">Будет нести добро – станет ___________________ .  </w:t>
      </w:r>
      <w:r w:rsidR="00C738A2" w:rsidRPr="00E35E9B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5D024063" w14:textId="31B0DD45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</w:p>
    <w:p w14:paraId="39BF7618" w14:textId="77777777" w:rsidR="00697A50" w:rsidRPr="00697A50" w:rsidRDefault="00697A50" w:rsidP="00697A50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697A50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Задание 3</w:t>
      </w:r>
    </w:p>
    <w:p w14:paraId="3A6CFCFE" w14:textId="012242DA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Прочитай притчу «Бабочка». Объясни: </w:t>
      </w:r>
    </w:p>
    <w:p w14:paraId="02326CC0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>•</w:t>
      </w:r>
      <w:r w:rsidRPr="00697A50">
        <w:rPr>
          <w:rFonts w:ascii="Arial" w:hAnsi="Arial" w:cs="Arial"/>
          <w:bCs/>
          <w:sz w:val="24"/>
          <w:szCs w:val="24"/>
          <w:lang w:val="ru-RU"/>
        </w:rPr>
        <w:tab/>
        <w:t xml:space="preserve">Какова основная мысль притчи? </w:t>
      </w:r>
    </w:p>
    <w:p w14:paraId="6382B85F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>•</w:t>
      </w:r>
      <w:r w:rsidRPr="00697A50">
        <w:rPr>
          <w:rFonts w:ascii="Arial" w:hAnsi="Arial" w:cs="Arial"/>
          <w:bCs/>
          <w:sz w:val="24"/>
          <w:szCs w:val="24"/>
          <w:lang w:val="ru-RU"/>
        </w:rPr>
        <w:tab/>
        <w:t xml:space="preserve">Объясни ответ учителя. </w:t>
      </w:r>
    </w:p>
    <w:p w14:paraId="62902207" w14:textId="77777777" w:rsid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</w:p>
    <w:p w14:paraId="28E7FE51" w14:textId="4E765895" w:rsidR="00697A50" w:rsidRDefault="00697A50" w:rsidP="00106C6D">
      <w:pPr>
        <w:pStyle w:val="Overskrift3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106C6D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lastRenderedPageBreak/>
        <w:t>Бабочка</w:t>
      </w:r>
    </w:p>
    <w:p w14:paraId="0346A8B9" w14:textId="77777777" w:rsidR="00106C6D" w:rsidRPr="00106C6D" w:rsidRDefault="00106C6D" w:rsidP="00106C6D">
      <w:pPr>
        <w:rPr>
          <w:lang w:val="ru-RU"/>
        </w:rPr>
      </w:pPr>
    </w:p>
    <w:p w14:paraId="3087D7DC" w14:textId="77777777" w:rsidR="00106C6D" w:rsidRDefault="00106C6D" w:rsidP="00106C6D">
      <w:pPr>
        <w:keepNext/>
        <w:spacing w:line="360" w:lineRule="auto"/>
        <w:jc w:val="center"/>
      </w:pPr>
      <w:r w:rsidRPr="00334736">
        <w:rPr>
          <w:rFonts w:ascii="Arial" w:hAnsi="Arial" w:cs="Arial"/>
          <w:bCs/>
          <w:noProof/>
          <w:sz w:val="24"/>
          <w:szCs w:val="24"/>
          <w:lang w:val="nb-NO"/>
        </w:rPr>
        <w:drawing>
          <wp:inline distT="0" distB="0" distL="0" distR="0" wp14:anchorId="38CA1F72" wp14:editId="29DC72E5">
            <wp:extent cx="5852160" cy="3901440"/>
            <wp:effectExtent l="0" t="0" r="0" b="3810"/>
            <wp:docPr id="3" name="Bilde 3" descr="Et bilde i farger. En sommerfugl slapper av i h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i farger. En sommerfugl slapper av i hend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B0E81" w14:textId="7A48060C" w:rsidR="00697A50" w:rsidRPr="00EE1DF3" w:rsidRDefault="00106C6D" w:rsidP="00106C6D">
      <w:pPr>
        <w:pStyle w:val="Bildetekst"/>
        <w:rPr>
          <w:lang w:val="ru-RU"/>
        </w:rPr>
      </w:pPr>
      <w:r w:rsidRPr="005F47D5">
        <w:rPr>
          <w:lang w:val="nb-NO"/>
        </w:rPr>
        <w:t>Bilde</w:t>
      </w:r>
      <w:r w:rsidRPr="00EE1DF3">
        <w:rPr>
          <w:lang w:val="ru-RU"/>
        </w:rPr>
        <w:t xml:space="preserve">: </w:t>
      </w:r>
      <w:proofErr w:type="spellStart"/>
      <w:r w:rsidRPr="005F47D5">
        <w:rPr>
          <w:lang w:val="nb-NO"/>
        </w:rPr>
        <w:t>Pixabay</w:t>
      </w:r>
      <w:proofErr w:type="spellEnd"/>
      <w:r w:rsidRPr="00EE1DF3">
        <w:rPr>
          <w:lang w:val="ru-RU"/>
        </w:rPr>
        <w:t xml:space="preserve">, </w:t>
      </w:r>
      <w:proofErr w:type="spellStart"/>
      <w:r w:rsidRPr="005F47D5">
        <w:rPr>
          <w:lang w:val="nb-NO"/>
        </w:rPr>
        <w:t>HeungSoon</w:t>
      </w:r>
      <w:proofErr w:type="spellEnd"/>
    </w:p>
    <w:p w14:paraId="488931B8" w14:textId="77777777" w:rsidR="00106C6D" w:rsidRPr="00EE1DF3" w:rsidRDefault="00106C6D" w:rsidP="00106C6D">
      <w:pPr>
        <w:rPr>
          <w:lang w:val="ru-RU"/>
        </w:rPr>
      </w:pPr>
    </w:p>
    <w:p w14:paraId="67141FD2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Два ученика спорили о том, насколько мудрым является их учитель. Один из них утверждал, что поставит учителя в тупик своим вопросом. </w:t>
      </w:r>
    </w:p>
    <w:p w14:paraId="0A15B68D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С утра юноша поймал бабочку и взял её плотно в свои ладони. Он решил, подойдя к учителю спросить, жива бабочка или мертва. </w:t>
      </w:r>
    </w:p>
    <w:p w14:paraId="7E08EAFA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Если учитель скажет, что жива, – размышлял ученик, я слегка сожму ладони и покажу всем мертвую бабочку. </w:t>
      </w:r>
    </w:p>
    <w:p w14:paraId="5AB83AB8" w14:textId="749B1AFC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Если скажет, что мертва, то я разожму ладони, и бабочка взлетит. Так  я обману учителя и выиграю спор. </w:t>
      </w:r>
    </w:p>
    <w:p w14:paraId="386EBAAB" w14:textId="77777777" w:rsidR="00EE1DF3" w:rsidRDefault="00EE1DF3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</w:p>
    <w:p w14:paraId="68B17D8F" w14:textId="2C50F25E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lastRenderedPageBreak/>
        <w:t xml:space="preserve">Подойдя к учителю в присутствии других людей, юноша спросил: </w:t>
      </w:r>
    </w:p>
    <w:p w14:paraId="7C2AB32F" w14:textId="7040EFF4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>–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Учитель, жива или мертва бабочка у меня в ладонях? </w:t>
      </w:r>
    </w:p>
    <w:p w14:paraId="0D2902EB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Пристально глядя в глаза, учитель сказал: </w:t>
      </w:r>
    </w:p>
    <w:p w14:paraId="7961BA20" w14:textId="384E51A3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>–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Всё в твоих руках… </w:t>
      </w:r>
    </w:p>
    <w:p w14:paraId="1D2CE534" w14:textId="77777777" w:rsidR="00697A50" w:rsidRPr="0075393E" w:rsidRDefault="00697A50" w:rsidP="0075393E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75393E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Задание 4</w:t>
      </w:r>
    </w:p>
    <w:p w14:paraId="352E45C7" w14:textId="755267E1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>Чему учат притчи? Вст</w:t>
      </w:r>
      <w:r>
        <w:rPr>
          <w:rFonts w:ascii="Arial" w:hAnsi="Arial" w:cs="Arial"/>
          <w:bCs/>
          <w:sz w:val="24"/>
          <w:szCs w:val="24"/>
          <w:lang w:val="ru-RU"/>
        </w:rPr>
        <w:t>а</w:t>
      </w: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вь пропущенные слова. </w:t>
      </w:r>
    </w:p>
    <w:p w14:paraId="3168B52B" w14:textId="04AEEBE3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Нравственные уроки притчи: </w:t>
      </w:r>
    </w:p>
    <w:p w14:paraId="18FAF370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Притчи учат видеть в себе движение к ________________ и __________________ и различать их. Воспитывает желание делать выбор в пользу ________________. </w:t>
      </w:r>
    </w:p>
    <w:p w14:paraId="6E59C7BB" w14:textId="77777777" w:rsidR="00697A50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Следовать за ____________ влечениями сердца и совести. </w:t>
      </w:r>
    </w:p>
    <w:p w14:paraId="05504C0B" w14:textId="77777777" w:rsidR="00697A50" w:rsidRPr="0075393E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697A50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78C01F72" w14:textId="506D9806" w:rsidR="00697A50" w:rsidRPr="0075393E" w:rsidRDefault="00697A50" w:rsidP="00697A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75393E">
        <w:rPr>
          <w:rFonts w:ascii="Arial" w:hAnsi="Arial" w:cs="Arial"/>
          <w:bCs/>
          <w:sz w:val="24"/>
          <w:szCs w:val="24"/>
          <w:lang w:val="ru-RU"/>
        </w:rPr>
        <w:t>добру</w:t>
      </w:r>
    </w:p>
    <w:p w14:paraId="31590941" w14:textId="77777777" w:rsidR="00697A50" w:rsidRPr="0075393E" w:rsidRDefault="00697A50" w:rsidP="00697A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75393E">
        <w:rPr>
          <w:rFonts w:ascii="Arial" w:hAnsi="Arial" w:cs="Arial"/>
          <w:bCs/>
          <w:sz w:val="24"/>
          <w:szCs w:val="24"/>
          <w:lang w:val="ru-RU"/>
        </w:rPr>
        <w:t xml:space="preserve">злу  </w:t>
      </w:r>
    </w:p>
    <w:p w14:paraId="79C0D40F" w14:textId="77777777" w:rsidR="00697A50" w:rsidRPr="0075393E" w:rsidRDefault="00697A50" w:rsidP="00697A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75393E">
        <w:rPr>
          <w:rFonts w:ascii="Arial" w:hAnsi="Arial" w:cs="Arial"/>
          <w:bCs/>
          <w:sz w:val="24"/>
          <w:szCs w:val="24"/>
          <w:lang w:val="ru-RU"/>
        </w:rPr>
        <w:t xml:space="preserve">добра  </w:t>
      </w:r>
    </w:p>
    <w:p w14:paraId="3B36D7A9" w14:textId="3FC4BE2E" w:rsidR="00697A50" w:rsidRPr="0075393E" w:rsidRDefault="00697A50" w:rsidP="00697A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75393E">
        <w:rPr>
          <w:rFonts w:ascii="Arial" w:hAnsi="Arial" w:cs="Arial"/>
          <w:bCs/>
          <w:sz w:val="24"/>
          <w:szCs w:val="24"/>
          <w:lang w:val="ru-RU"/>
        </w:rPr>
        <w:t xml:space="preserve">добрыми  </w:t>
      </w:r>
    </w:p>
    <w:p w14:paraId="78907E4E" w14:textId="37197171" w:rsidR="00551291" w:rsidRPr="00697A50" w:rsidRDefault="00697A50" w:rsidP="00697A5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97A50">
        <w:rPr>
          <w:rFonts w:ascii="Arial" w:hAnsi="Arial" w:cs="Arial"/>
          <w:bCs/>
          <w:sz w:val="24"/>
          <w:szCs w:val="24"/>
        </w:rPr>
        <w:t xml:space="preserve"> </w:t>
      </w:r>
    </w:p>
    <w:sectPr w:rsidR="00551291" w:rsidRPr="00697A50">
      <w:headerReference w:type="default" r:id="rId12"/>
      <w:footerReference w:type="default" r:id="rId13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5E8A" w14:textId="77777777" w:rsidR="000D260C" w:rsidRDefault="000D260C" w:rsidP="005D5058">
      <w:pPr>
        <w:spacing w:after="0" w:line="240" w:lineRule="auto"/>
      </w:pPr>
      <w:r>
        <w:separator/>
      </w:r>
    </w:p>
  </w:endnote>
  <w:endnote w:type="continuationSeparator" w:id="0">
    <w:p w14:paraId="52A9AB3D" w14:textId="77777777" w:rsidR="000D260C" w:rsidRDefault="000D260C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EE1DF3" w:rsidRDefault="005D5058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E1DF3">
          <w:rPr>
            <w:lang w:val="nn-NO"/>
          </w:rPr>
          <w:instrText>PAGE   \* MERGEFORMAT</w:instrText>
        </w:r>
        <w:r>
          <w:fldChar w:fldCharType="separate"/>
        </w:r>
        <w:r w:rsidRPr="00EE1DF3">
          <w:rPr>
            <w:lang w:val="nn-NO"/>
          </w:rPr>
          <w:t>2</w:t>
        </w:r>
        <w:r>
          <w:fldChar w:fldCharType="end"/>
        </w:r>
      </w:p>
    </w:sdtContent>
  </w:sdt>
  <w:p w14:paraId="79BA266D" w14:textId="77777777" w:rsidR="005D5058" w:rsidRPr="00EE1DF3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n-NO"/>
      </w:rPr>
    </w:pPr>
    <w:r w:rsidRPr="00EE1DF3">
      <w:rPr>
        <w:rFonts w:asciiTheme="minorBidi" w:hAnsiTheme="minorBidi"/>
        <w:lang w:val="nn-NO"/>
      </w:rPr>
      <w:t>Nasjonalt senter for flerkulturell opplæring</w:t>
    </w:r>
  </w:p>
  <w:p w14:paraId="71F1FC58" w14:textId="1CADDC21" w:rsidR="005D5058" w:rsidRPr="00EE1DF3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n-NO"/>
      </w:rPr>
    </w:pPr>
    <w:r w:rsidRPr="00EE1DF3">
      <w:rPr>
        <w:rFonts w:asciiTheme="minorBidi" w:hAnsiTheme="minorBidi"/>
        <w:lang w:val="nn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B674" w14:textId="77777777" w:rsidR="000D260C" w:rsidRDefault="000D260C" w:rsidP="005D5058">
      <w:pPr>
        <w:spacing w:after="0" w:line="240" w:lineRule="auto"/>
      </w:pPr>
      <w:r>
        <w:separator/>
      </w:r>
    </w:p>
  </w:footnote>
  <w:footnote w:type="continuationSeparator" w:id="0">
    <w:p w14:paraId="6C7F69BB" w14:textId="77777777" w:rsidR="000D260C" w:rsidRDefault="000D260C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375FDF28" w:rsidR="005D5058" w:rsidRPr="00E35E9B" w:rsidRDefault="00F5395C" w:rsidP="005D5058">
    <w:pPr>
      <w:pStyle w:val="Bunntekst"/>
      <w:spacing w:line="360" w:lineRule="auto"/>
      <w:rPr>
        <w:rFonts w:asciiTheme="minorBidi" w:hAnsiTheme="minorBidi"/>
        <w:lang w:val="nb-NO"/>
      </w:rPr>
    </w:pPr>
    <w:r w:rsidRPr="00E35E9B">
      <w:rPr>
        <w:rFonts w:asciiTheme="minorBidi" w:hAnsiTheme="minorBidi"/>
        <w:lang w:val="nb-NO"/>
      </w:rPr>
      <w:t>Lignelser</w:t>
    </w:r>
    <w:r w:rsidR="005D5058" w:rsidRPr="00E35E9B">
      <w:rPr>
        <w:rFonts w:asciiTheme="minorBidi" w:hAnsiTheme="minorBidi"/>
        <w:lang w:val="nb-NO"/>
      </w:rPr>
      <w:t xml:space="preserve"> </w:t>
    </w:r>
    <w:r w:rsidR="00E35E9B" w:rsidRPr="00E35E9B">
      <w:rPr>
        <w:rFonts w:asciiTheme="minorBidi" w:hAnsiTheme="minorBidi"/>
        <w:lang w:val="nb-NO"/>
      </w:rPr>
      <w:t>–</w:t>
    </w:r>
    <w:r w:rsidR="005D5058" w:rsidRPr="00E35E9B">
      <w:rPr>
        <w:rFonts w:asciiTheme="minorBidi" w:hAnsiTheme="minorBidi"/>
        <w:lang w:val="nb-NO"/>
      </w:rPr>
      <w:t xml:space="preserve"> </w:t>
    </w:r>
    <w:r w:rsidR="00E35E9B" w:rsidRPr="00E35E9B">
      <w:rPr>
        <w:rFonts w:asciiTheme="minorBidi" w:hAnsiTheme="minorBidi"/>
        <w:lang w:val="nb-NO"/>
      </w:rPr>
      <w:t xml:space="preserve">oppgaver - </w:t>
    </w:r>
    <w:r w:rsidR="005D5058" w:rsidRPr="00E35E9B">
      <w:rPr>
        <w:rFonts w:asciiTheme="minorBidi" w:hAnsiTheme="minorBidi"/>
        <w:lang w:val="nb-NO"/>
      </w:rPr>
      <w:t>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5F83"/>
    <w:multiLevelType w:val="hybridMultilevel"/>
    <w:tmpl w:val="CD027954"/>
    <w:lvl w:ilvl="0" w:tplc="0D5AA6E4">
      <w:start w:val="1"/>
      <w:numFmt w:val="bullet"/>
      <w:lvlText w:val="–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4068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E50F5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320A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AE10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80F5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6E6B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8E6F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F44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14634E"/>
    <w:multiLevelType w:val="hybridMultilevel"/>
    <w:tmpl w:val="E10E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0BEE"/>
    <w:multiLevelType w:val="hybridMultilevel"/>
    <w:tmpl w:val="BDA86732"/>
    <w:lvl w:ilvl="0" w:tplc="3EA23918">
      <w:start w:val="1"/>
      <w:numFmt w:val="bullet"/>
      <w:lvlText w:val="–"/>
      <w:lvlJc w:val="left"/>
      <w:pPr>
        <w:ind w:left="2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01A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89D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E9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0A0F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A0E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A61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60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6B4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CA7A40"/>
    <w:multiLevelType w:val="hybridMultilevel"/>
    <w:tmpl w:val="F0F6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D260C"/>
    <w:rsid w:val="0010175B"/>
    <w:rsid w:val="00106C6D"/>
    <w:rsid w:val="00240523"/>
    <w:rsid w:val="002D1FA3"/>
    <w:rsid w:val="00334736"/>
    <w:rsid w:val="00441581"/>
    <w:rsid w:val="005332C7"/>
    <w:rsid w:val="00551291"/>
    <w:rsid w:val="00592463"/>
    <w:rsid w:val="005D5058"/>
    <w:rsid w:val="005F47D5"/>
    <w:rsid w:val="00697A50"/>
    <w:rsid w:val="0070037F"/>
    <w:rsid w:val="0075393E"/>
    <w:rsid w:val="00994452"/>
    <w:rsid w:val="00AC44A0"/>
    <w:rsid w:val="00C12F1D"/>
    <w:rsid w:val="00C4707E"/>
    <w:rsid w:val="00C738A2"/>
    <w:rsid w:val="00D22180"/>
    <w:rsid w:val="00E12914"/>
    <w:rsid w:val="00E35E9B"/>
    <w:rsid w:val="00EE1DF3"/>
    <w:rsid w:val="00EF02BE"/>
    <w:rsid w:val="00F41315"/>
    <w:rsid w:val="00F5395C"/>
    <w:rsid w:val="00FA337E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3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C73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E3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CEECF-4714-4701-A2B9-00B5F02B3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A7F54-DB8E-4D34-AA02-D2D5F979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cb32f-2af9-4302-af60-55deebb4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25889-4102-490F-A705-33F5084364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Hasret Rezan Barcin</cp:lastModifiedBy>
  <cp:revision>14</cp:revision>
  <cp:lastPrinted>2021-09-12T10:56:00Z</cp:lastPrinted>
  <dcterms:created xsi:type="dcterms:W3CDTF">2022-03-26T15:04:00Z</dcterms:created>
  <dcterms:modified xsi:type="dcterms:W3CDTF">2022-03-29T13:09:00Z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