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C5EE" w14:textId="5E6B1D87" w:rsidR="00A273E9" w:rsidRPr="008F70C6" w:rsidRDefault="00A273E9" w:rsidP="00A273E9">
      <w:pPr>
        <w:bidi/>
        <w:spacing w:line="360" w:lineRule="auto"/>
        <w:rPr>
          <w:rFonts w:eastAsia="Times New Roman" w:cstheme="minorHAnsi"/>
          <w:b/>
          <w:bCs/>
          <w:color w:val="333333"/>
          <w:sz w:val="36"/>
          <w:szCs w:val="36"/>
          <w:lang w:eastAsia="ti-ER"/>
        </w:rPr>
      </w:pPr>
      <w:r w:rsidRPr="008F70C6">
        <w:rPr>
          <w:rFonts w:eastAsia="Times New Roman" w:cstheme="minorHAnsi"/>
          <w:b/>
          <w:bCs/>
          <w:color w:val="333333"/>
          <w:sz w:val="36"/>
          <w:szCs w:val="36"/>
          <w:rtl/>
          <w:lang w:eastAsia="ti-ER"/>
        </w:rPr>
        <w:t>تحق</w:t>
      </w:r>
      <w:r w:rsidR="00E53124" w:rsidRPr="008F70C6">
        <w:rPr>
          <w:rFonts w:eastAsia="Times New Roman" w:cstheme="minorHAnsi"/>
          <w:b/>
          <w:bCs/>
          <w:color w:val="333333"/>
          <w:sz w:val="36"/>
          <w:szCs w:val="36"/>
          <w:rtl/>
          <w:lang w:eastAsia="ti-ER"/>
        </w:rPr>
        <w:t>ی</w:t>
      </w:r>
      <w:r w:rsidRPr="008F70C6">
        <w:rPr>
          <w:rFonts w:eastAsia="Times New Roman" w:cstheme="minorHAnsi"/>
          <w:b/>
          <w:bCs/>
          <w:color w:val="333333"/>
          <w:sz w:val="36"/>
          <w:szCs w:val="36"/>
          <w:rtl/>
          <w:lang w:eastAsia="ti-ER"/>
        </w:rPr>
        <w:t>ق در علوم طب</w:t>
      </w:r>
      <w:r w:rsidR="00E53124" w:rsidRPr="008F70C6">
        <w:rPr>
          <w:rFonts w:eastAsia="Times New Roman" w:cstheme="minorHAnsi"/>
          <w:b/>
          <w:bCs/>
          <w:color w:val="333333"/>
          <w:sz w:val="36"/>
          <w:szCs w:val="36"/>
          <w:rtl/>
          <w:lang w:eastAsia="ti-ER"/>
        </w:rPr>
        <w:t>ی</w:t>
      </w:r>
      <w:r w:rsidRPr="008F70C6">
        <w:rPr>
          <w:rFonts w:eastAsia="Times New Roman" w:cstheme="minorHAnsi"/>
          <w:b/>
          <w:bCs/>
          <w:color w:val="333333"/>
          <w:sz w:val="36"/>
          <w:szCs w:val="36"/>
          <w:rtl/>
          <w:lang w:eastAsia="ti-ER"/>
        </w:rPr>
        <w:t>ع</w:t>
      </w:r>
      <w:r w:rsidR="00E53124" w:rsidRPr="008F70C6">
        <w:rPr>
          <w:rFonts w:eastAsia="Times New Roman" w:cstheme="minorHAnsi"/>
          <w:b/>
          <w:bCs/>
          <w:color w:val="333333"/>
          <w:sz w:val="36"/>
          <w:szCs w:val="36"/>
          <w:rtl/>
          <w:lang w:eastAsia="ti-ER"/>
        </w:rPr>
        <w:t>ی</w:t>
      </w:r>
      <w:r w:rsidRPr="008F70C6">
        <w:rPr>
          <w:rFonts w:eastAsia="Times New Roman" w:cstheme="minorHAnsi"/>
          <w:b/>
          <w:bCs/>
          <w:color w:val="333333"/>
          <w:sz w:val="36"/>
          <w:szCs w:val="36"/>
          <w:rtl/>
          <w:lang w:eastAsia="ti-ER"/>
        </w:rPr>
        <w:t xml:space="preserve"> </w:t>
      </w:r>
    </w:p>
    <w:p w14:paraId="45C0D9A0" w14:textId="286D9F24" w:rsidR="00A273E9" w:rsidRPr="008F70C6" w:rsidRDefault="002D25E1" w:rsidP="00A273E9">
      <w:pPr>
        <w:bidi/>
        <w:spacing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>
        <w:rPr>
          <w:rFonts w:eastAsia="Times New Roman" w:cstheme="minorHAnsi" w:hint="cs"/>
          <w:color w:val="333333"/>
          <w:sz w:val="24"/>
          <w:szCs w:val="24"/>
          <w:rtl/>
          <w:lang w:eastAsia="ti-ER"/>
        </w:rPr>
        <w:t xml:space="preserve">تحقیق یا 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پژوهش‌ها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علم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زمان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آغاز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‌گردد </w:t>
      </w:r>
      <w:r w:rsidR="00DD1B9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که 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شما از 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ز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در 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شگفت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باش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و بخواه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F364C8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 که در مورد آن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بدان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د. 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شا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</w:t>
      </w:r>
      <w:r>
        <w:rPr>
          <w:rFonts w:eastAsia="Times New Roman" w:cstheme="minorHAnsi" w:hint="cs"/>
          <w:color w:val="333333"/>
          <w:sz w:val="24"/>
          <w:szCs w:val="24"/>
          <w:rtl/>
          <w:lang w:eastAsia="ti-ER"/>
        </w:rPr>
        <w:t xml:space="preserve"> ب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خواه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د 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ن را بدان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 ‌که با مخلوط کردن رنگ نارنج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و قرمز چه اتفاق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‌افتد. 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برخ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افراد برا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در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افت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پاسخ 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به پرسش‌ها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که 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در</w:t>
      </w:r>
      <w:r w:rsidR="009624E6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ذهن ما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وجود دارد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، کار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‌کنند. 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آن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ها 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پژوهشگر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 محقق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نام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ده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A273E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شوند.</w:t>
      </w:r>
    </w:p>
    <w:p w14:paraId="355942F6" w14:textId="77777777" w:rsidR="006A5EF2" w:rsidRPr="008F70C6" w:rsidRDefault="007B1220" w:rsidP="00A273E9">
      <w:pPr>
        <w:keepNext/>
        <w:bidi/>
        <w:spacing w:after="0" w:line="240" w:lineRule="auto"/>
        <w:rPr>
          <w:rFonts w:cstheme="minorHAnsi"/>
          <w:sz w:val="24"/>
          <w:szCs w:val="24"/>
        </w:rPr>
      </w:pPr>
      <w:r w:rsidRPr="008F70C6">
        <w:rPr>
          <w:rFonts w:eastAsia="Times New Roman" w:cstheme="minorHAnsi"/>
          <w:noProof/>
          <w:color w:val="333333"/>
          <w:sz w:val="24"/>
          <w:szCs w:val="24"/>
          <w:lang w:val="ti-ER" w:eastAsia="ti-ER"/>
        </w:rPr>
        <w:drawing>
          <wp:inline distT="0" distB="0" distL="0" distR="0" wp14:anchorId="0BC5E290" wp14:editId="16CB380A">
            <wp:extent cx="2700000" cy="2023200"/>
            <wp:effectExtent l="0" t="0" r="5715" b="0"/>
            <wp:docPr id="1" name="Bilde 1" descr="Forskere sitter ute i skolen og studerer natu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2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7CEA9" w14:textId="1BFF0D64" w:rsidR="00770320" w:rsidRPr="008F70C6" w:rsidRDefault="00F1163C" w:rsidP="00F1163C">
      <w:pPr>
        <w:pStyle w:val="Bildetekst"/>
        <w:bidi/>
        <w:rPr>
          <w:rFonts w:cstheme="minorHAnsi"/>
          <w:sz w:val="24"/>
          <w:szCs w:val="24"/>
          <w:rtl/>
        </w:rPr>
      </w:pPr>
      <w:r w:rsidRPr="008F70C6">
        <w:rPr>
          <w:rFonts w:cstheme="minorHAnsi"/>
          <w:sz w:val="24"/>
          <w:szCs w:val="24"/>
          <w:rtl/>
        </w:rPr>
        <w:t>محققان، عکس: وایتهیل باری (</w:t>
      </w:r>
      <w:proofErr w:type="spellStart"/>
      <w:r w:rsidRPr="008F70C6">
        <w:rPr>
          <w:rFonts w:cstheme="minorHAnsi"/>
          <w:sz w:val="24"/>
          <w:szCs w:val="24"/>
        </w:rPr>
        <w:t>whitehill</w:t>
      </w:r>
      <w:proofErr w:type="spellEnd"/>
      <w:r w:rsidRPr="008F70C6">
        <w:rPr>
          <w:rFonts w:cstheme="minorHAnsi"/>
          <w:sz w:val="24"/>
          <w:szCs w:val="24"/>
        </w:rPr>
        <w:t xml:space="preserve"> Barry</w:t>
      </w:r>
      <w:r w:rsidRPr="008F70C6">
        <w:rPr>
          <w:rFonts w:cstheme="minorHAnsi"/>
          <w:sz w:val="24"/>
          <w:szCs w:val="24"/>
          <w:rtl/>
        </w:rPr>
        <w:t xml:space="preserve">)، </w:t>
      </w:r>
      <w:proofErr w:type="spellStart"/>
      <w:r w:rsidRPr="008F70C6">
        <w:rPr>
          <w:rFonts w:cstheme="minorHAnsi"/>
          <w:sz w:val="24"/>
          <w:szCs w:val="24"/>
        </w:rPr>
        <w:t>Pixnio</w:t>
      </w:r>
      <w:proofErr w:type="spellEnd"/>
      <w:r w:rsidRPr="008F70C6">
        <w:rPr>
          <w:rFonts w:cstheme="minorHAnsi"/>
          <w:sz w:val="24"/>
          <w:szCs w:val="24"/>
          <w:rtl/>
        </w:rPr>
        <w:t xml:space="preserve"> </w:t>
      </w:r>
    </w:p>
    <w:p w14:paraId="3AFFE651" w14:textId="77777777" w:rsidR="00F1163C" w:rsidRPr="008F70C6" w:rsidRDefault="00F1163C" w:rsidP="00F1163C">
      <w:pPr>
        <w:bidi/>
        <w:rPr>
          <w:rFonts w:cstheme="minorHAnsi"/>
          <w:sz w:val="24"/>
          <w:szCs w:val="24"/>
        </w:rPr>
      </w:pPr>
    </w:p>
    <w:p w14:paraId="0D6BA877" w14:textId="12799D65" w:rsidR="0070065B" w:rsidRPr="008F70C6" w:rsidRDefault="0070065B" w:rsidP="0070065B">
      <w:pPr>
        <w:bidi/>
        <w:spacing w:after="150" w:line="360" w:lineRule="auto"/>
        <w:rPr>
          <w:rFonts w:eastAsia="Times New Roman" w:cstheme="minorHAnsi"/>
          <w:b/>
          <w:bCs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مشاهده و فرض</w:t>
      </w:r>
      <w:r w:rsidR="00E53124"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ه</w:t>
      </w:r>
    </w:p>
    <w:p w14:paraId="762A919A" w14:textId="4BD83FCC" w:rsidR="0070065B" w:rsidRPr="008F70C6" w:rsidRDefault="0070065B" w:rsidP="00482A0A">
      <w:pPr>
        <w:bidi/>
        <w:spacing w:after="150"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پژوهشگر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 محقق برا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در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افت پاسخ</w:t>
      </w:r>
      <w:r w:rsidR="00482A0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درمورد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ز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482A0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با روش خاص کار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‌کند.  </w:t>
      </w:r>
    </w:p>
    <w:p w14:paraId="5A20BFDF" w14:textId="01837C9A" w:rsidR="0070065B" w:rsidRPr="008F70C6" w:rsidRDefault="0070065B" w:rsidP="0070065B">
      <w:pPr>
        <w:bidi/>
        <w:spacing w:after="150"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نخست محقق مشاهده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کند. سپس 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برا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در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افت اطلاعات،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او از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ک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ا چند حس 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خود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استفاده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کند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.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پس از جمع آور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اطلاعات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، پژوهشگر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 محقق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فرض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ه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را مطرح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806CA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کند.</w:t>
      </w:r>
    </w:p>
    <w:p w14:paraId="356DC2D3" w14:textId="230F96BF" w:rsidR="0070065B" w:rsidRPr="008F70C6" w:rsidRDefault="0070065B" w:rsidP="0070065B">
      <w:pPr>
        <w:bidi/>
        <w:spacing w:after="150"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فرض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ه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ک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شرح و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توض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ح احتمال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است که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می‌تواند </w:t>
      </w:r>
      <w:r w:rsidR="00E0522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در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E0522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ک پژوهش مورد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آزما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ش </w:t>
      </w:r>
      <w:r w:rsidR="00E0522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قرار گ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E0522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رد. </w:t>
      </w:r>
    </w:p>
    <w:p w14:paraId="4ED7F94F" w14:textId="70371ED9" w:rsidR="0070065B" w:rsidRPr="008F70C6" w:rsidRDefault="00E53124" w:rsidP="0070065B">
      <w:pPr>
        <w:bidi/>
        <w:spacing w:after="150"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ک فرض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ه م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تواند ا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ن </w:t>
      </w:r>
      <w:r w:rsidR="00E0522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گونه 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باشد:</w:t>
      </w:r>
    </w:p>
    <w:p w14:paraId="0917C606" w14:textId="42146102" w:rsidR="0070065B" w:rsidRPr="008F70C6" w:rsidRDefault="00E0522A" w:rsidP="0070065B">
      <w:pPr>
        <w:bidi/>
        <w:spacing w:after="150"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«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وقت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رنگ قرمز را با رنگ زرد مخلوط کن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م، رنگ نارنج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به دست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آ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70065B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</w:t>
      </w:r>
      <w:r w:rsidR="00482A0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.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»</w:t>
      </w:r>
    </w:p>
    <w:p w14:paraId="7247864D" w14:textId="55127BAF" w:rsidR="00E0522A" w:rsidRPr="008F70C6" w:rsidRDefault="00E0522A" w:rsidP="00E0522A">
      <w:pPr>
        <w:bidi/>
        <w:spacing w:line="360" w:lineRule="auto"/>
        <w:rPr>
          <w:rFonts w:eastAsia="Times New Roman" w:cstheme="minorHAnsi"/>
          <w:b/>
          <w:bCs/>
          <w:color w:val="333333"/>
          <w:sz w:val="24"/>
          <w:szCs w:val="24"/>
          <w:rtl/>
          <w:lang w:eastAsia="ti-ER" w:bidi="prs-AF"/>
        </w:rPr>
      </w:pPr>
      <w:r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تئور</w:t>
      </w:r>
      <w:r w:rsidR="00E53124"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ی</w:t>
      </w:r>
      <w:r w:rsidR="00482A0A"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 xml:space="preserve"> یا نظریه</w:t>
      </w:r>
    </w:p>
    <w:p w14:paraId="74099756" w14:textId="2A2ABB28" w:rsidR="00E0522A" w:rsidRPr="008F70C6" w:rsidRDefault="00E0522A" w:rsidP="00E0522A">
      <w:pPr>
        <w:bidi/>
        <w:spacing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محققان برا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در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افت صحت فرض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ه، آزما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ش و تحق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ق فراوان انجام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‌دهند.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در نت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جه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آزما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ش</w:t>
      </w:r>
      <w:r w:rsidR="006D53E2" w:rsidRPr="008F70C6">
        <w:rPr>
          <w:rFonts w:eastAsia="Times New Roman" w:cstheme="minorHAnsi"/>
          <w:color w:val="333333"/>
          <w:sz w:val="24"/>
          <w:szCs w:val="24"/>
          <w:lang w:val="ti-ER" w:eastAsia="ti-ER"/>
        </w:rPr>
        <w:t>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val="ti-ER" w:eastAsia="ti-ER"/>
        </w:rPr>
        <w:t>ها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و تحق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قات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که محقق انجام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دهد،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محقق به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ک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تئور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ا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نظر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ه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دست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ابد.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تئور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شرح و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توض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ح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آزما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ش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شده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آن 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ز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است که محقق در جستجو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ش بود. </w:t>
      </w:r>
    </w:p>
    <w:p w14:paraId="084549BE" w14:textId="132401B8" w:rsidR="006309B9" w:rsidRPr="008F70C6" w:rsidRDefault="006309B9" w:rsidP="00A273E9">
      <w:pPr>
        <w:bidi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noProof/>
          <w:color w:val="333333"/>
          <w:sz w:val="24"/>
          <w:szCs w:val="24"/>
          <w:lang w:eastAsia="ti-ER"/>
        </w:rPr>
        <w:lastRenderedPageBreak/>
        <w:drawing>
          <wp:inline distT="0" distB="0" distL="0" distR="0" wp14:anchorId="4D23B591" wp14:editId="4A204269">
            <wp:extent cx="2700000" cy="1797360"/>
            <wp:effectExtent l="0" t="0" r="5715" b="0"/>
            <wp:docPr id="6" name="Bilde 6" descr="tre forskere, en kvinne og to menn peker på og ser på en dataskjerm. Alle har hvite frakk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A937C" w14:textId="77777777" w:rsidR="006309B9" w:rsidRPr="008F70C6" w:rsidRDefault="006309B9" w:rsidP="00A273E9">
      <w:pPr>
        <w:bidi/>
        <w:rPr>
          <w:rFonts w:eastAsia="Times New Roman" w:cstheme="minorHAnsi"/>
          <w:color w:val="333333"/>
          <w:sz w:val="24"/>
          <w:szCs w:val="24"/>
          <w:lang w:eastAsia="ti-ER"/>
        </w:rPr>
      </w:pPr>
    </w:p>
    <w:p w14:paraId="2419292A" w14:textId="7CB12A47" w:rsidR="006D53E2" w:rsidRPr="008F70C6" w:rsidRDefault="006D53E2" w:rsidP="006D53E2">
      <w:pPr>
        <w:bidi/>
        <w:spacing w:after="150" w:line="360" w:lineRule="auto"/>
        <w:rPr>
          <w:rFonts w:eastAsia="Times New Roman" w:cstheme="minorHAnsi"/>
          <w:b/>
          <w:bCs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تئور</w:t>
      </w:r>
      <w:r w:rsidR="00E53124"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 xml:space="preserve"> با</w:t>
      </w:r>
      <w:r w:rsidR="00E53124"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د مستند باشد</w:t>
      </w:r>
    </w:p>
    <w:p w14:paraId="744CF7BD" w14:textId="06B2E554" w:rsidR="006D53E2" w:rsidRPr="008F70C6" w:rsidRDefault="00544798" w:rsidP="006D53E2">
      <w:pPr>
        <w:bidi/>
        <w:spacing w:after="150"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همه آزما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ش‌ها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با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د مستند باشد.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عن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محقق 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هر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آن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چه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در جر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ان آزما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ش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انجام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دهد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ادداشت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نموده و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 عکس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‌بردار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کند.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محقق با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</w:t>
      </w:r>
      <w:r w:rsidR="00123BD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123BD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افته‌ها خود را بتواند به د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123BD9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گران انتقال دهد</w:t>
      </w:r>
      <w:r w:rsidR="00D51A6D" w:rsidRPr="008F70C6">
        <w:rPr>
          <w:rFonts w:eastAsia="Times New Roman" w:cstheme="minorHAnsi"/>
          <w:color w:val="333333"/>
          <w:sz w:val="24"/>
          <w:szCs w:val="24"/>
          <w:rtl/>
          <w:lang w:eastAsia="ti-ER" w:bidi="prs-AF"/>
        </w:rPr>
        <w:t xml:space="preserve"> طور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 w:bidi="prs-AF"/>
        </w:rPr>
        <w:t>ی</w:t>
      </w:r>
      <w:r w:rsidR="00D51A6D" w:rsidRPr="008F70C6">
        <w:rPr>
          <w:rFonts w:eastAsia="Times New Roman" w:cstheme="minorHAnsi"/>
          <w:color w:val="333333"/>
          <w:sz w:val="24"/>
          <w:szCs w:val="24"/>
          <w:rtl/>
          <w:lang w:eastAsia="ti-ER" w:bidi="prs-AF"/>
        </w:rPr>
        <w:t>‌که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D51A6D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D51A6D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گران بتوانند آن‌را بخوانند.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سپس د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گران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46304D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توانند </w:t>
      </w:r>
      <w:r w:rsidR="0046304D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درست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46304D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46304D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ن تئور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46304D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را بررس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46304D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کنند. 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در صورت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‌که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تعداد ز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اد محققان ب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ه نت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جه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کسان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برسند،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توان گفت که 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ن تئور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احتمالاً درست است. 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ن 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تئور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تا زمان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‌که محققان د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گر نادرست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آن‌را ثابت نکرده اند،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به عنوان محتمل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تر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ن 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شرح و 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توض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6D53E2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ح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پنداشته خواهد شد. </w:t>
      </w:r>
    </w:p>
    <w:p w14:paraId="5E13BB7F" w14:textId="4B04570D" w:rsidR="006D53E2" w:rsidRPr="008F70C6" w:rsidRDefault="006D53E2" w:rsidP="006D53E2">
      <w:pPr>
        <w:bidi/>
        <w:spacing w:after="150" w:line="360" w:lineRule="auto"/>
        <w:rPr>
          <w:rFonts w:eastAsia="Times New Roman" w:cstheme="minorHAnsi"/>
          <w:color w:val="333333"/>
          <w:sz w:val="24"/>
          <w:szCs w:val="24"/>
          <w:lang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ن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گونه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روش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تحق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ق را روش تحق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ق علم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‌گو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="00C9716A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ند. </w:t>
      </w:r>
    </w:p>
    <w:p w14:paraId="4C5419E7" w14:textId="77777777" w:rsidR="006A5EF2" w:rsidRPr="008F70C6" w:rsidRDefault="007B1220" w:rsidP="00A273E9">
      <w:pPr>
        <w:keepNext/>
        <w:bidi/>
        <w:spacing w:after="150" w:line="240" w:lineRule="auto"/>
        <w:rPr>
          <w:rFonts w:cstheme="minorHAnsi"/>
          <w:sz w:val="24"/>
          <w:szCs w:val="24"/>
        </w:rPr>
      </w:pPr>
      <w:r w:rsidRPr="008F70C6">
        <w:rPr>
          <w:rFonts w:eastAsia="Times New Roman" w:cstheme="minorHAnsi"/>
          <w:noProof/>
          <w:color w:val="333333"/>
          <w:sz w:val="24"/>
          <w:szCs w:val="24"/>
          <w:lang w:eastAsia="ti-ER"/>
        </w:rPr>
        <w:drawing>
          <wp:inline distT="0" distB="0" distL="0" distR="0" wp14:anchorId="3FCD1C64" wp14:editId="434D64D7">
            <wp:extent cx="2700000" cy="1796400"/>
            <wp:effectExtent l="0" t="0" r="5715" b="0"/>
            <wp:docPr id="2" name="Bilde 2" descr="Bilde av to hender som arbeider med reagensrø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C1FE9" w14:textId="618FAF26" w:rsidR="007B1220" w:rsidRPr="008F70C6" w:rsidRDefault="00F1163C" w:rsidP="00A273E9">
      <w:pPr>
        <w:pStyle w:val="Bildetekst"/>
        <w:bidi/>
        <w:rPr>
          <w:rFonts w:cstheme="minorHAnsi"/>
          <w:sz w:val="24"/>
          <w:szCs w:val="24"/>
          <w:lang w:val="en-GB"/>
        </w:rPr>
      </w:pPr>
      <w:r w:rsidRPr="008F70C6">
        <w:rPr>
          <w:rFonts w:cstheme="minorHAnsi"/>
          <w:sz w:val="24"/>
          <w:szCs w:val="24"/>
          <w:rtl/>
        </w:rPr>
        <w:t xml:space="preserve"> عکس: یوهانس یانسن (</w:t>
      </w:r>
      <w:r w:rsidR="006A5EF2" w:rsidRPr="008F70C6">
        <w:rPr>
          <w:rFonts w:cstheme="minorHAnsi"/>
          <w:sz w:val="24"/>
          <w:szCs w:val="24"/>
          <w:lang w:val="en-GB"/>
        </w:rPr>
        <w:t>Johannes Jansson</w:t>
      </w:r>
      <w:r w:rsidRPr="008F70C6">
        <w:rPr>
          <w:rFonts w:cstheme="minorHAnsi"/>
          <w:sz w:val="24"/>
          <w:szCs w:val="24"/>
          <w:rtl/>
        </w:rPr>
        <w:t xml:space="preserve">)، </w:t>
      </w:r>
      <w:r w:rsidR="006A5EF2" w:rsidRPr="008F70C6">
        <w:rPr>
          <w:rFonts w:cstheme="minorHAnsi"/>
          <w:sz w:val="24"/>
          <w:szCs w:val="24"/>
          <w:lang w:val="en-GB"/>
        </w:rPr>
        <w:t xml:space="preserve"> Wikimedia commons</w:t>
      </w:r>
    </w:p>
    <w:p w14:paraId="3E5455DD" w14:textId="77777777" w:rsidR="00A3329B" w:rsidRPr="002D25E1" w:rsidRDefault="00A3329B" w:rsidP="00A3329B">
      <w:pPr>
        <w:bidi/>
        <w:spacing w:after="150" w:line="360" w:lineRule="auto"/>
        <w:rPr>
          <w:rFonts w:eastAsia="Times New Roman" w:cstheme="minorHAnsi"/>
          <w:b/>
          <w:bCs/>
          <w:color w:val="333333"/>
          <w:sz w:val="24"/>
          <w:szCs w:val="24"/>
          <w:lang w:val="en-GB" w:eastAsia="ti-ER"/>
        </w:rPr>
      </w:pPr>
      <w:r w:rsidRPr="008F70C6">
        <w:rPr>
          <w:rFonts w:eastAsia="Times New Roman" w:cstheme="minorHAnsi"/>
          <w:b/>
          <w:bCs/>
          <w:color w:val="333333"/>
          <w:sz w:val="24"/>
          <w:szCs w:val="24"/>
          <w:rtl/>
          <w:lang w:eastAsia="ti-ER"/>
        </w:rPr>
        <w:t>محققان مشهور</w:t>
      </w:r>
    </w:p>
    <w:p w14:paraId="446EC1D2" w14:textId="78514613" w:rsidR="00A3329B" w:rsidRPr="002D25E1" w:rsidRDefault="00A3329B" w:rsidP="00A3329B">
      <w:pPr>
        <w:bidi/>
        <w:spacing w:after="150" w:line="360" w:lineRule="auto"/>
        <w:rPr>
          <w:rFonts w:eastAsia="Times New Roman" w:cstheme="minorHAnsi"/>
          <w:color w:val="333333"/>
          <w:sz w:val="24"/>
          <w:szCs w:val="24"/>
          <w:lang w:val="en-GB" w:eastAsia="ti-ER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چارلز دارو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ن، آلبرت ان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شت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ن و 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زاک 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وتن نمونه‌ها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 xml:space="preserve"> از دانشمندان 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 محققان مشهور هستند.</w:t>
      </w:r>
    </w:p>
    <w:p w14:paraId="6C77EB2C" w14:textId="1C641F21" w:rsidR="007B1220" w:rsidRPr="002D25E1" w:rsidRDefault="00A3329B" w:rsidP="00A3329B">
      <w:pPr>
        <w:bidi/>
        <w:spacing w:after="150" w:line="360" w:lineRule="auto"/>
        <w:rPr>
          <w:rFonts w:cstheme="minorHAnsi"/>
          <w:sz w:val="24"/>
          <w:szCs w:val="24"/>
          <w:lang w:val="en-GB"/>
        </w:rPr>
      </w:pP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آ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ا نام محققان معروف د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گر را م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‌دان</w:t>
      </w:r>
      <w:r w:rsidR="00E53124"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ی</w:t>
      </w:r>
      <w:r w:rsidRPr="008F70C6">
        <w:rPr>
          <w:rFonts w:eastAsia="Times New Roman" w:cstheme="minorHAnsi"/>
          <w:color w:val="333333"/>
          <w:sz w:val="24"/>
          <w:szCs w:val="24"/>
          <w:rtl/>
          <w:lang w:eastAsia="ti-ER"/>
        </w:rPr>
        <w:t>د؟</w:t>
      </w:r>
      <w:r w:rsidR="006A5EF2" w:rsidRPr="002D25E1">
        <w:rPr>
          <w:rFonts w:eastAsia="Times New Roman" w:cstheme="minorHAnsi"/>
          <w:color w:val="333333"/>
          <w:sz w:val="24"/>
          <w:szCs w:val="24"/>
          <w:lang w:val="en-GB" w:eastAsia="ti-ER"/>
        </w:rPr>
        <w:br w:type="column"/>
      </w:r>
      <w:r w:rsidR="00770320" w:rsidRPr="008F70C6">
        <w:rPr>
          <w:rFonts w:cstheme="minorHAnsi"/>
          <w:noProof/>
          <w:sz w:val="24"/>
          <w:szCs w:val="24"/>
          <w:lang w:eastAsia="nb-NO"/>
        </w:rPr>
        <w:lastRenderedPageBreak/>
        <w:drawing>
          <wp:inline distT="0" distB="0" distL="0" distR="0" wp14:anchorId="01B06657" wp14:editId="0B22687F">
            <wp:extent cx="1987200" cy="2818800"/>
            <wp:effectExtent l="0" t="0" r="0" b="635"/>
            <wp:docPr id="9" name="Bilde 9" descr="Svart-hvitt bilde av en eldre mann med hvitt skjegg og lite hår på ho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rwi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8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5EBCC" w14:textId="4F51E44E" w:rsidR="007B1220" w:rsidRPr="008F70C6" w:rsidRDefault="00F1163C" w:rsidP="00A273E9">
      <w:pPr>
        <w:pStyle w:val="Bildetekst"/>
        <w:bidi/>
        <w:rPr>
          <w:rFonts w:cstheme="minorHAnsi"/>
          <w:sz w:val="20"/>
          <w:szCs w:val="20"/>
          <w:lang w:val="en-US"/>
        </w:rPr>
      </w:pPr>
      <w:r w:rsidRPr="008F70C6">
        <w:rPr>
          <w:rFonts w:cstheme="minorHAnsi"/>
          <w:sz w:val="20"/>
          <w:szCs w:val="20"/>
          <w:rtl/>
          <w:lang w:val="en-US"/>
        </w:rPr>
        <w:t>چارلز داروین (</w:t>
      </w:r>
      <w:r w:rsidR="007B1220" w:rsidRPr="008F70C6">
        <w:rPr>
          <w:rFonts w:cstheme="minorHAnsi"/>
          <w:sz w:val="20"/>
          <w:szCs w:val="20"/>
          <w:lang w:val="en-US"/>
        </w:rPr>
        <w:t>Charles Darwin</w:t>
      </w:r>
      <w:r w:rsidRPr="008F70C6">
        <w:rPr>
          <w:rFonts w:cstheme="minorHAnsi"/>
          <w:sz w:val="20"/>
          <w:szCs w:val="20"/>
          <w:rtl/>
          <w:lang w:val="en-US"/>
        </w:rPr>
        <w:t xml:space="preserve">) منبع:‌ </w:t>
      </w:r>
      <w:r w:rsidR="007B1220" w:rsidRPr="008F70C6">
        <w:rPr>
          <w:rFonts w:cstheme="minorHAnsi"/>
          <w:sz w:val="20"/>
          <w:szCs w:val="20"/>
          <w:lang w:val="en-US"/>
        </w:rPr>
        <w:t xml:space="preserve"> Wikimedia commons</w:t>
      </w:r>
    </w:p>
    <w:p w14:paraId="15FA4A43" w14:textId="77777777" w:rsidR="006309B9" w:rsidRPr="008F70C6" w:rsidRDefault="006309B9" w:rsidP="00A273E9">
      <w:pPr>
        <w:keepNext/>
        <w:bidi/>
        <w:rPr>
          <w:rFonts w:cstheme="minorHAnsi"/>
          <w:sz w:val="24"/>
          <w:szCs w:val="24"/>
        </w:rPr>
      </w:pPr>
      <w:r w:rsidRPr="008F70C6">
        <w:rPr>
          <w:rFonts w:cstheme="minorHAnsi"/>
          <w:noProof/>
          <w:sz w:val="24"/>
          <w:szCs w:val="24"/>
        </w:rPr>
        <w:drawing>
          <wp:inline distT="0" distB="0" distL="0" distR="0" wp14:anchorId="53B10D6E" wp14:editId="420F8230">
            <wp:extent cx="1987200" cy="2430000"/>
            <wp:effectExtent l="0" t="0" r="0" b="8890"/>
            <wp:docPr id="3" name="Bilde 3" descr="Et svart-hvittbilde av en mann med bustete, hvitt hår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bert_Einstein_1947_wikimedia_common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122F" w14:textId="0D808177" w:rsidR="000E7D0E" w:rsidRPr="002D25E1" w:rsidRDefault="00F1163C" w:rsidP="00A273E9">
      <w:pPr>
        <w:pStyle w:val="Bildetekst"/>
        <w:bidi/>
        <w:rPr>
          <w:rFonts w:cstheme="minorHAnsi"/>
          <w:sz w:val="20"/>
          <w:szCs w:val="20"/>
        </w:rPr>
      </w:pPr>
      <w:r w:rsidRPr="008F70C6">
        <w:rPr>
          <w:rFonts w:cstheme="minorHAnsi"/>
          <w:sz w:val="20"/>
          <w:szCs w:val="20"/>
          <w:rtl/>
          <w:lang w:val="en-US"/>
        </w:rPr>
        <w:t xml:space="preserve">آلبرت </w:t>
      </w:r>
      <w:r w:rsidR="002D25E1">
        <w:rPr>
          <w:rFonts w:cstheme="minorHAnsi" w:hint="cs"/>
          <w:sz w:val="20"/>
          <w:szCs w:val="20"/>
          <w:rtl/>
          <w:lang w:val="en-US"/>
        </w:rPr>
        <w:t>انی</w:t>
      </w:r>
      <w:r w:rsidRPr="008F70C6">
        <w:rPr>
          <w:rFonts w:cstheme="minorHAnsi"/>
          <w:sz w:val="20"/>
          <w:szCs w:val="20"/>
          <w:rtl/>
          <w:lang w:val="en-US"/>
        </w:rPr>
        <w:t>شتین (</w:t>
      </w:r>
      <w:r w:rsidR="006309B9" w:rsidRPr="002D25E1">
        <w:rPr>
          <w:rFonts w:cstheme="minorHAnsi"/>
          <w:sz w:val="20"/>
          <w:szCs w:val="20"/>
        </w:rPr>
        <w:t>Albert Einstein</w:t>
      </w:r>
      <w:r w:rsidRPr="008F70C6">
        <w:rPr>
          <w:rFonts w:cstheme="minorHAnsi"/>
          <w:sz w:val="20"/>
          <w:szCs w:val="20"/>
          <w:rtl/>
          <w:lang w:val="en-US"/>
        </w:rPr>
        <w:t xml:space="preserve">)، منبع: </w:t>
      </w:r>
      <w:r w:rsidR="006309B9" w:rsidRPr="002D25E1">
        <w:rPr>
          <w:rFonts w:cstheme="minorHAnsi"/>
          <w:sz w:val="20"/>
          <w:szCs w:val="20"/>
        </w:rPr>
        <w:t xml:space="preserve">Wikimedia </w:t>
      </w:r>
      <w:proofErr w:type="spellStart"/>
      <w:r w:rsidR="006309B9" w:rsidRPr="002D25E1">
        <w:rPr>
          <w:rFonts w:cstheme="minorHAnsi"/>
          <w:sz w:val="20"/>
          <w:szCs w:val="20"/>
        </w:rPr>
        <w:t>commons</w:t>
      </w:r>
      <w:proofErr w:type="spellEnd"/>
    </w:p>
    <w:p w14:paraId="31B07BDC" w14:textId="77777777" w:rsidR="006309B9" w:rsidRPr="008F70C6" w:rsidRDefault="006309B9" w:rsidP="00A273E9">
      <w:pPr>
        <w:keepNext/>
        <w:bidi/>
        <w:rPr>
          <w:rFonts w:cstheme="minorHAnsi"/>
          <w:sz w:val="24"/>
          <w:szCs w:val="24"/>
        </w:rPr>
      </w:pPr>
      <w:r w:rsidRPr="008F70C6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7EDA7D5A" wp14:editId="68025229">
            <wp:extent cx="1987200" cy="2430000"/>
            <wp:effectExtent l="0" t="0" r="0" b="8890"/>
            <wp:docPr id="4" name="Bilde 4" descr="Bilde av et maleri. Maleriet er av en mann med langt, bølgete hår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r_Isaac_Newton_(1643-1727)_wikimedia_common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E32F3" w14:textId="357FA0BD" w:rsidR="006309B9" w:rsidRPr="002D25E1" w:rsidRDefault="00F1163C" w:rsidP="00A273E9">
      <w:pPr>
        <w:pStyle w:val="Bildetekst"/>
        <w:bidi/>
        <w:rPr>
          <w:rFonts w:cstheme="minorHAnsi"/>
          <w:sz w:val="20"/>
          <w:szCs w:val="20"/>
        </w:rPr>
      </w:pPr>
      <w:r w:rsidRPr="008F70C6">
        <w:rPr>
          <w:rFonts w:cstheme="minorHAnsi"/>
          <w:sz w:val="20"/>
          <w:szCs w:val="20"/>
          <w:rtl/>
          <w:lang w:val="en-US"/>
        </w:rPr>
        <w:t>آیزاک نیوتن (</w:t>
      </w:r>
      <w:r w:rsidR="006309B9" w:rsidRPr="002D25E1">
        <w:rPr>
          <w:rFonts w:cstheme="minorHAnsi"/>
          <w:sz w:val="20"/>
          <w:szCs w:val="20"/>
        </w:rPr>
        <w:t>Isac Newton</w:t>
      </w:r>
      <w:r w:rsidRPr="008F70C6">
        <w:rPr>
          <w:rFonts w:cstheme="minorHAnsi"/>
          <w:sz w:val="20"/>
          <w:szCs w:val="20"/>
          <w:rtl/>
          <w:lang w:val="en-US"/>
        </w:rPr>
        <w:t xml:space="preserve">)، منبع:‌ </w:t>
      </w:r>
      <w:r w:rsidR="006309B9" w:rsidRPr="002D25E1">
        <w:rPr>
          <w:rFonts w:cstheme="minorHAnsi"/>
          <w:sz w:val="20"/>
          <w:szCs w:val="20"/>
        </w:rPr>
        <w:t xml:space="preserve">Wikimedia </w:t>
      </w:r>
      <w:proofErr w:type="spellStart"/>
      <w:r w:rsidR="006309B9" w:rsidRPr="002D25E1">
        <w:rPr>
          <w:rFonts w:cstheme="minorHAnsi"/>
          <w:sz w:val="20"/>
          <w:szCs w:val="20"/>
        </w:rPr>
        <w:t>commons</w:t>
      </w:r>
      <w:proofErr w:type="spellEnd"/>
    </w:p>
    <w:sectPr w:rsidR="006309B9" w:rsidRPr="002D25E1" w:rsidSect="00A273E9">
      <w:headerReference w:type="default" r:id="rId15"/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08CE" w14:textId="77777777" w:rsidR="00A225AF" w:rsidRDefault="00A225AF" w:rsidP="006B0C4F">
      <w:pPr>
        <w:spacing w:after="0" w:line="240" w:lineRule="auto"/>
      </w:pPr>
      <w:r>
        <w:separator/>
      </w:r>
    </w:p>
  </w:endnote>
  <w:endnote w:type="continuationSeparator" w:id="0">
    <w:p w14:paraId="1AB4BC44" w14:textId="77777777" w:rsidR="00A225AF" w:rsidRDefault="00A225AF" w:rsidP="006B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5884" w14:textId="77777777" w:rsidR="00E974B4" w:rsidRPr="00380F15" w:rsidRDefault="00E974B4" w:rsidP="00E974B4">
    <w:pPr>
      <w:pStyle w:val="Bunntekst"/>
      <w:jc w:val="center"/>
      <w:rPr>
        <w:sz w:val="20"/>
        <w:szCs w:val="20"/>
      </w:rPr>
    </w:pPr>
    <w:r w:rsidRPr="00380F15">
      <w:rPr>
        <w:sz w:val="20"/>
        <w:szCs w:val="20"/>
      </w:rPr>
      <w:t>Nasjonalt senter for flerkulturell opplæring</w:t>
    </w:r>
  </w:p>
  <w:p w14:paraId="505058EC" w14:textId="1DD40067" w:rsidR="006309B9" w:rsidRPr="00E974B4" w:rsidRDefault="00E974B4" w:rsidP="00E974B4">
    <w:pPr>
      <w:pStyle w:val="Bunntekst"/>
      <w:jc w:val="center"/>
    </w:pPr>
    <w:r w:rsidRPr="00380F15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5F87" w14:textId="77777777" w:rsidR="00A225AF" w:rsidRDefault="00A225AF" w:rsidP="006B0C4F">
      <w:pPr>
        <w:spacing w:after="0" w:line="240" w:lineRule="auto"/>
      </w:pPr>
      <w:r>
        <w:separator/>
      </w:r>
    </w:p>
  </w:footnote>
  <w:footnote w:type="continuationSeparator" w:id="0">
    <w:p w14:paraId="136189DB" w14:textId="77777777" w:rsidR="00A225AF" w:rsidRDefault="00A225AF" w:rsidP="006B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149547"/>
      <w:docPartObj>
        <w:docPartGallery w:val="Page Numbers (Top of Page)"/>
        <w:docPartUnique/>
      </w:docPartObj>
    </w:sdtPr>
    <w:sdtEndPr/>
    <w:sdtContent>
      <w:p w14:paraId="1B427D0A" w14:textId="653F86D3" w:rsidR="00E974B4" w:rsidRDefault="00E974B4">
        <w:pPr>
          <w:pStyle w:val="Topp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>
          <w:tab/>
        </w:r>
        <w:r>
          <w:tab/>
          <w:t xml:space="preserve">Forskning i naturfag – persisk </w:t>
        </w:r>
      </w:p>
    </w:sdtContent>
  </w:sdt>
  <w:p w14:paraId="096E105E" w14:textId="1D7B38E5" w:rsidR="006309B9" w:rsidRPr="006309B9" w:rsidRDefault="006309B9">
    <w:pPr>
      <w:pStyle w:val="Topptekst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6C"/>
    <w:rsid w:val="000846A7"/>
    <w:rsid w:val="000D0616"/>
    <w:rsid w:val="00123BD9"/>
    <w:rsid w:val="00152927"/>
    <w:rsid w:val="00154FA8"/>
    <w:rsid w:val="001A3587"/>
    <w:rsid w:val="002D25E1"/>
    <w:rsid w:val="00392A4D"/>
    <w:rsid w:val="003E7BDE"/>
    <w:rsid w:val="004157BD"/>
    <w:rsid w:val="0043450B"/>
    <w:rsid w:val="004408A0"/>
    <w:rsid w:val="0046304D"/>
    <w:rsid w:val="00482A0A"/>
    <w:rsid w:val="004A7442"/>
    <w:rsid w:val="005018E9"/>
    <w:rsid w:val="00544798"/>
    <w:rsid w:val="005558F2"/>
    <w:rsid w:val="005C6DA2"/>
    <w:rsid w:val="006309B9"/>
    <w:rsid w:val="00641B9E"/>
    <w:rsid w:val="006A5EF2"/>
    <w:rsid w:val="006B0C4F"/>
    <w:rsid w:val="006D53E2"/>
    <w:rsid w:val="0070065B"/>
    <w:rsid w:val="00770320"/>
    <w:rsid w:val="007A46C8"/>
    <w:rsid w:val="007B1220"/>
    <w:rsid w:val="00806CA2"/>
    <w:rsid w:val="008E641E"/>
    <w:rsid w:val="008F70C6"/>
    <w:rsid w:val="0090633C"/>
    <w:rsid w:val="009624E6"/>
    <w:rsid w:val="009E4C11"/>
    <w:rsid w:val="00A225AF"/>
    <w:rsid w:val="00A273E9"/>
    <w:rsid w:val="00A3329B"/>
    <w:rsid w:val="00A704C0"/>
    <w:rsid w:val="00AE3E98"/>
    <w:rsid w:val="00AF5FA9"/>
    <w:rsid w:val="00B11A0D"/>
    <w:rsid w:val="00B16616"/>
    <w:rsid w:val="00C317AA"/>
    <w:rsid w:val="00C9716A"/>
    <w:rsid w:val="00CA57A6"/>
    <w:rsid w:val="00D51A6D"/>
    <w:rsid w:val="00DD1B96"/>
    <w:rsid w:val="00E048DF"/>
    <w:rsid w:val="00E0522A"/>
    <w:rsid w:val="00E37A6C"/>
    <w:rsid w:val="00E52646"/>
    <w:rsid w:val="00E53124"/>
    <w:rsid w:val="00E8549F"/>
    <w:rsid w:val="00E9524E"/>
    <w:rsid w:val="00E974B4"/>
    <w:rsid w:val="00ED7C39"/>
    <w:rsid w:val="00EF201F"/>
    <w:rsid w:val="00F1163C"/>
    <w:rsid w:val="00F33C7A"/>
    <w:rsid w:val="00F364C8"/>
    <w:rsid w:val="00F8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387F0"/>
  <w15:chartTrackingRefBased/>
  <w15:docId w15:val="{DBA8910F-9E07-44B9-B03F-34E66C32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1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08A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408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408A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408A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08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08A0"/>
    <w:rPr>
      <w:b/>
      <w:bCs/>
      <w:sz w:val="20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C317A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17AA"/>
    <w:rPr>
      <w:rFonts w:ascii="Calibri" w:hAnsi="Calibri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B12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1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7B12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6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09B9"/>
  </w:style>
  <w:style w:type="paragraph" w:styleId="Bunntekst">
    <w:name w:val="footer"/>
    <w:basedOn w:val="Normal"/>
    <w:link w:val="BunntekstTegn"/>
    <w:uiPriority w:val="99"/>
    <w:unhideWhenUsed/>
    <w:rsid w:val="006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7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4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43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3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0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14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7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3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03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427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6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95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4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66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51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2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4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15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19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20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54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769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661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62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924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6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32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77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69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818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6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88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44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5" ma:contentTypeDescription="Opprett et nytt dokument." ma:contentTypeScope="" ma:versionID="31084766248bf6bcda8c130794ae23c8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d7e94f9a25c712121effcbe3aefb58c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3E3E-907F-4099-B109-426327000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A1853-6EBA-4E04-875A-ABC8F4DA2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C9CE6A-6FC5-45C9-91E2-6CAD5039F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339</Words>
  <Characters>1591</Characters>
  <Application>Microsoft Office Word</Application>
  <DocSecurity>0</DocSecurity>
  <Lines>39</Lines>
  <Paragraphs>21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Afzal Shurmach</cp:lastModifiedBy>
  <cp:revision>13</cp:revision>
  <dcterms:created xsi:type="dcterms:W3CDTF">2021-05-22T19:21:00Z</dcterms:created>
  <dcterms:modified xsi:type="dcterms:W3CDTF">2021-06-08T22:58:00Z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  <property fmtid="{D5CDD505-2E9C-101B-9397-08002B2CF9AE}" pid="3" name="Order">
    <vt:r8>100</vt:r8>
  </property>
</Properties>
</file>